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E4" w:rsidRPr="006B49E4" w:rsidRDefault="006B49E4" w:rsidP="00566831">
      <w:pPr>
        <w:suppressAutoHyphens/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6B49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PÁLYÁZATI FELHÍVÁS</w:t>
      </w:r>
    </w:p>
    <w:p w:rsidR="006B49E4" w:rsidRPr="006B49E4" w:rsidRDefault="006B49E4" w:rsidP="006B49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B49E4" w:rsidRDefault="006B49E4" w:rsidP="006B4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B49E4">
        <w:rPr>
          <w:rFonts w:ascii="Times New Roman" w:eastAsia="Times New Roman" w:hAnsi="Times New Roman" w:cs="Times New Roman"/>
          <w:lang w:eastAsia="ar-SA"/>
        </w:rPr>
        <w:t xml:space="preserve">A Gazdaságtudományi Kar pályázatot ír ki a </w:t>
      </w:r>
      <w:r w:rsidR="00A0336B">
        <w:rPr>
          <w:rFonts w:ascii="Times New Roman" w:eastAsia="Times New Roman" w:hAnsi="Times New Roman" w:cs="Times New Roman"/>
          <w:b/>
          <w:lang w:eastAsia="ar-SA"/>
        </w:rPr>
        <w:t>2019/2020</w:t>
      </w:r>
      <w:r w:rsidRPr="006B49E4">
        <w:rPr>
          <w:rFonts w:ascii="Times New Roman" w:eastAsia="Times New Roman" w:hAnsi="Times New Roman" w:cs="Times New Roman"/>
          <w:b/>
          <w:lang w:eastAsia="ar-SA"/>
        </w:rPr>
        <w:t xml:space="preserve">. tanévre (10 hónapra) </w:t>
      </w:r>
    </w:p>
    <w:p w:rsidR="006B49E4" w:rsidRPr="006B49E4" w:rsidRDefault="00281B3B" w:rsidP="006B4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MNB Kiválósági Ö</w:t>
      </w:r>
      <w:r w:rsidR="006B49E4" w:rsidRPr="006B49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sztöndíj</w:t>
      </w:r>
      <w:r w:rsidR="006B49E4" w:rsidRPr="006B49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B49E4" w:rsidRPr="006B49E4" w:rsidRDefault="00325963" w:rsidP="006B49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lang w:eastAsia="ar-SA"/>
        </w:rPr>
        <w:t>elnyerésére</w:t>
      </w:r>
      <w:proofErr w:type="gramEnd"/>
      <w:r>
        <w:rPr>
          <w:rFonts w:ascii="Times New Roman" w:eastAsia="Times New Roman" w:hAnsi="Times New Roman" w:cs="Times New Roman"/>
          <w:lang w:eastAsia="ar-SA"/>
        </w:rPr>
        <w:t xml:space="preserve"> (40</w:t>
      </w:r>
      <w:r w:rsidR="006B49E4" w:rsidRPr="006B49E4">
        <w:rPr>
          <w:rFonts w:ascii="Times New Roman" w:eastAsia="Times New Roman" w:hAnsi="Times New Roman" w:cs="Times New Roman"/>
          <w:lang w:eastAsia="ar-SA"/>
        </w:rPr>
        <w:t>.000 Ft/hónap).</w:t>
      </w:r>
    </w:p>
    <w:p w:rsidR="006B49E4" w:rsidRPr="006B49E4" w:rsidRDefault="006B49E4" w:rsidP="006B49E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ar-SA"/>
        </w:rPr>
      </w:pPr>
    </w:p>
    <w:p w:rsidR="006B49E4" w:rsidRPr="006B49E4" w:rsidRDefault="006B49E4" w:rsidP="006B49E4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6B49E4">
        <w:rPr>
          <w:rFonts w:ascii="Times New Roman" w:eastAsia="Times New Roman" w:hAnsi="Times New Roman" w:cs="Times New Roman"/>
          <w:lang w:eastAsia="ar-SA"/>
        </w:rPr>
        <w:t xml:space="preserve">Az ösztöndíj odaítélése a Debreceni Egyetem Hallgatói Térítési és Juttatási Szabályzat kari kiegészítésben megfogalmazottak figyelembevételével történik. MNB kiválósági ösztöndíjban a kar állami ösztöndíjas és önköltséges, nappali tagozatos aktív hallgatói jogviszonnyal rendelkező </w:t>
      </w:r>
      <w:r w:rsidRPr="006B49E4">
        <w:rPr>
          <w:rFonts w:ascii="Times New Roman" w:eastAsia="Times New Roman" w:hAnsi="Times New Roman" w:cs="Times New Roman"/>
          <w:u w:val="single"/>
          <w:lang w:eastAsia="ar-SA"/>
        </w:rPr>
        <w:t xml:space="preserve">Gazdálkodási és menedzsment, Nemzetközi gazdálkodás, valamint Pénzügy és számvitel alapszakos, illetve Nemzetközi gazdaság és </w:t>
      </w:r>
      <w:r w:rsidR="00325963">
        <w:rPr>
          <w:rFonts w:ascii="Times New Roman" w:eastAsia="Times New Roman" w:hAnsi="Times New Roman" w:cs="Times New Roman"/>
          <w:u w:val="single"/>
          <w:lang w:eastAsia="ar-SA"/>
        </w:rPr>
        <w:t>gazdálkodás, Számvitel, Vállalkozásfejlesztés, valamint</w:t>
      </w:r>
      <w:r w:rsidRPr="006B49E4">
        <w:rPr>
          <w:rFonts w:ascii="Times New Roman" w:eastAsia="Times New Roman" w:hAnsi="Times New Roman" w:cs="Times New Roman"/>
          <w:u w:val="single"/>
          <w:lang w:eastAsia="ar-SA"/>
        </w:rPr>
        <w:t xml:space="preserve"> Vezetés és szervezés mesterszakos</w:t>
      </w:r>
      <w:r w:rsidRPr="006B49E4">
        <w:rPr>
          <w:rFonts w:ascii="Times New Roman" w:eastAsia="Times New Roman" w:hAnsi="Times New Roman" w:cs="Times New Roman"/>
          <w:lang w:eastAsia="ar-SA"/>
        </w:rPr>
        <w:t xml:space="preserve"> hallgatói részesülhetnek.</w:t>
      </w:r>
    </w:p>
    <w:p w:rsidR="006B49E4" w:rsidRPr="006B49E4" w:rsidRDefault="006B49E4" w:rsidP="006B49E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6B49E4">
        <w:rPr>
          <w:rFonts w:ascii="Times New Roman" w:eastAsia="Times New Roman" w:hAnsi="Times New Roman" w:cs="Times New Roman"/>
          <w:lang w:eastAsia="ar-SA"/>
        </w:rPr>
        <w:t>Az ösztöndíjra azon hallgatók pályázhatnak, akik:</w:t>
      </w:r>
    </w:p>
    <w:p w:rsidR="006B49E4" w:rsidRPr="006B49E4" w:rsidRDefault="006B49E4" w:rsidP="006B49E4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34" w:hanging="357"/>
        <w:rPr>
          <w:rFonts w:ascii="Times New Roman" w:eastAsia="Times New Roman" w:hAnsi="Times New Roman" w:cs="Times New Roman"/>
        </w:rPr>
      </w:pPr>
      <w:r w:rsidRPr="006B49E4">
        <w:rPr>
          <w:rFonts w:ascii="Times New Roman" w:eastAsia="Times New Roman" w:hAnsi="Times New Roman" w:cs="Times New Roman"/>
        </w:rPr>
        <w:t>legalább két félévet teljesítettek,</w:t>
      </w:r>
    </w:p>
    <w:p w:rsidR="006B49E4" w:rsidRPr="006B49E4" w:rsidRDefault="006B49E4" w:rsidP="006B49E4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34" w:hanging="357"/>
        <w:jc w:val="both"/>
        <w:rPr>
          <w:rFonts w:ascii="Times New Roman" w:eastAsia="Times New Roman" w:hAnsi="Times New Roman" w:cs="Times New Roman"/>
        </w:rPr>
      </w:pPr>
      <w:r w:rsidRPr="006B49E4">
        <w:rPr>
          <w:rFonts w:ascii="Times New Roman" w:eastAsia="Times New Roman" w:hAnsi="Times New Roman" w:cs="Times New Roman"/>
        </w:rPr>
        <w:t>az utolsó két egymást követő aktív félévben legalább 54 kreditet megszereztek,</w:t>
      </w:r>
    </w:p>
    <w:p w:rsidR="006B49E4" w:rsidRPr="006B49E4" w:rsidRDefault="006B49E4" w:rsidP="006B49E4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  <w:r w:rsidRPr="006B49E4">
        <w:rPr>
          <w:rFonts w:ascii="Times New Roman" w:eastAsia="Times New Roman" w:hAnsi="Times New Roman" w:cs="Times New Roman"/>
        </w:rPr>
        <w:t>a szakon előírt mintatanterv összes kreditjeinek időarányosan legalább 90 %-át teljesítették,</w:t>
      </w:r>
    </w:p>
    <w:p w:rsidR="006B49E4" w:rsidRPr="00325963" w:rsidRDefault="006B49E4" w:rsidP="006B49E4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</w:rPr>
      </w:pPr>
      <w:r w:rsidRPr="006B49E4">
        <w:rPr>
          <w:rFonts w:ascii="Times New Roman" w:eastAsia="Times New Roman" w:hAnsi="Times New Roman" w:cs="Times New Roman"/>
        </w:rPr>
        <w:t>az előző, két egymást követő, lezárt aktív félévben a megszerzett érdemjegyek kreditekkel súlyozott számtani átlaga legalább 4,00 és azokban a félévekben tudományos, illetv</w:t>
      </w:r>
      <w:r w:rsidR="00325963">
        <w:rPr>
          <w:rFonts w:ascii="Times New Roman" w:eastAsia="Times New Roman" w:hAnsi="Times New Roman" w:cs="Times New Roman"/>
        </w:rPr>
        <w:t>e egyéb szakmai munkát végeztek,</w:t>
      </w:r>
    </w:p>
    <w:p w:rsidR="00325963" w:rsidRPr="006B49E4" w:rsidRDefault="00325963" w:rsidP="006B49E4">
      <w:pPr>
        <w:numPr>
          <w:ilvl w:val="0"/>
          <w:numId w:val="1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vállalják, hogy az MNB által rendezett Kiválósági oklevél átadó konferencián személyesen megjelennek.</w:t>
      </w:r>
    </w:p>
    <w:p w:rsidR="006B49E4" w:rsidRPr="006B49E4" w:rsidRDefault="006B49E4" w:rsidP="006B49E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6B49E4" w:rsidRPr="006B49E4" w:rsidRDefault="006B49E4" w:rsidP="006B49E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6B49E4">
        <w:rPr>
          <w:rFonts w:ascii="Times New Roman" w:eastAsia="Times New Roman" w:hAnsi="Times New Roman" w:cs="Times New Roman"/>
          <w:lang w:eastAsia="ar-SA"/>
        </w:rPr>
        <w:t>A pályázatnak tartalmaznia kell:</w:t>
      </w:r>
    </w:p>
    <w:p w:rsidR="006B49E4" w:rsidRPr="006B49E4" w:rsidRDefault="006B49E4" w:rsidP="006B49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49E4">
        <w:rPr>
          <w:rFonts w:ascii="Times New Roman" w:eastAsia="Times New Roman" w:hAnsi="Times New Roman" w:cs="Times New Roman"/>
          <w:lang w:eastAsia="ar-SA"/>
        </w:rPr>
        <w:t>Mindazon tevékenység hitelt érdemlő igazolását, amelyeket a hallgató pályázatában feltüntetett. Az igazolás nélküli tevékenységek az elbírálás során figyelmen kívül lesznek hagyva.</w:t>
      </w:r>
    </w:p>
    <w:p w:rsidR="006B49E4" w:rsidRPr="006B49E4" w:rsidRDefault="006B49E4" w:rsidP="006B49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49E4">
        <w:rPr>
          <w:rFonts w:ascii="Times New Roman" w:eastAsia="Times New Roman" w:hAnsi="Times New Roman" w:cs="Times New Roman"/>
          <w:lang w:eastAsia="ar-SA"/>
        </w:rPr>
        <w:t>A kitöltött pályázati adatlapot.</w:t>
      </w:r>
    </w:p>
    <w:p w:rsidR="006B49E4" w:rsidRPr="006B49E4" w:rsidRDefault="006B49E4" w:rsidP="006B49E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B49E4">
        <w:rPr>
          <w:rFonts w:ascii="Times New Roman" w:eastAsia="Times New Roman" w:hAnsi="Times New Roman" w:cs="Times New Roman"/>
          <w:lang w:eastAsia="ar-SA"/>
        </w:rPr>
        <w:t>A kitöltött „Hallgatói nyilatkozatot”</w:t>
      </w:r>
      <w:r w:rsidR="00F21F41">
        <w:rPr>
          <w:rFonts w:ascii="Times New Roman" w:eastAsia="Times New Roman" w:hAnsi="Times New Roman" w:cs="Times New Roman"/>
          <w:lang w:eastAsia="ar-SA"/>
        </w:rPr>
        <w:t xml:space="preserve"> (csak az 1. oldalt kérjük kitöltve leadni.)</w:t>
      </w:r>
      <w:r w:rsidRPr="006B49E4">
        <w:rPr>
          <w:rFonts w:ascii="Times New Roman" w:eastAsia="Times New Roman" w:hAnsi="Times New Roman" w:cs="Times New Roman"/>
          <w:lang w:eastAsia="ar-SA"/>
        </w:rPr>
        <w:t>.</w:t>
      </w:r>
    </w:p>
    <w:p w:rsidR="006B49E4" w:rsidRPr="006B49E4" w:rsidRDefault="006B49E4" w:rsidP="006B49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</w:p>
    <w:p w:rsidR="006B49E4" w:rsidRPr="006B49E4" w:rsidRDefault="006B49E4" w:rsidP="006B49E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6B49E4">
        <w:rPr>
          <w:rFonts w:ascii="Times New Roman" w:eastAsia="Times New Roman" w:hAnsi="Times New Roman" w:cs="Times New Roman"/>
          <w:lang w:eastAsia="ar-SA"/>
        </w:rPr>
        <w:t>A beérkezett pályázatokat a Kari Tanulmányi Bizottság b</w:t>
      </w:r>
      <w:r w:rsidR="00325963">
        <w:rPr>
          <w:rFonts w:ascii="Times New Roman" w:eastAsia="Times New Roman" w:hAnsi="Times New Roman" w:cs="Times New Roman"/>
          <w:lang w:eastAsia="ar-SA"/>
        </w:rPr>
        <w:t>írálja el és rangsorolja. A 2019/20</w:t>
      </w:r>
      <w:r w:rsidRPr="006B49E4">
        <w:rPr>
          <w:rFonts w:ascii="Times New Roman" w:eastAsia="Times New Roman" w:hAnsi="Times New Roman" w:cs="Times New Roman"/>
          <w:lang w:eastAsia="ar-SA"/>
        </w:rPr>
        <w:t>/2. (tavaszi) féléves ösztöndíj támogatás folyósításának feltétele, hogy a pályázatot elnyert hallgató az őszi félévben felvet</w:t>
      </w:r>
      <w:r w:rsidR="00F21F41">
        <w:rPr>
          <w:rFonts w:ascii="Times New Roman" w:eastAsia="Times New Roman" w:hAnsi="Times New Roman" w:cs="Times New Roman"/>
          <w:lang w:eastAsia="ar-SA"/>
        </w:rPr>
        <w:t>t valamennyi tárgyát teljesítse, illetve mesterképzésre történő felvételi esetén tanulmányait továbbra is az ösztöndíjprogram ál</w:t>
      </w:r>
      <w:r w:rsidR="00566831">
        <w:rPr>
          <w:rFonts w:ascii="Times New Roman" w:eastAsia="Times New Roman" w:hAnsi="Times New Roman" w:cs="Times New Roman"/>
          <w:lang w:eastAsia="ar-SA"/>
        </w:rPr>
        <w:t>tal támogatott szakon folytassa a karon.</w:t>
      </w:r>
    </w:p>
    <w:p w:rsidR="006B49E4" w:rsidRPr="006B49E4" w:rsidRDefault="006B49E4" w:rsidP="006B49E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</w:p>
    <w:p w:rsidR="00007772" w:rsidRDefault="006B49E4" w:rsidP="006B49E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B49E4">
        <w:rPr>
          <w:rFonts w:ascii="Times New Roman" w:eastAsia="Times New Roman" w:hAnsi="Times New Roman" w:cs="Times New Roman"/>
          <w:u w:val="single"/>
          <w:lang w:eastAsia="ar-SA"/>
        </w:rPr>
        <w:t xml:space="preserve">A pályázatokat </w:t>
      </w:r>
      <w:r w:rsidR="00566831">
        <w:rPr>
          <w:rFonts w:ascii="Times New Roman" w:eastAsia="Times New Roman" w:hAnsi="Times New Roman" w:cs="Times New Roman"/>
          <w:u w:val="single"/>
          <w:lang w:eastAsia="ar-SA"/>
        </w:rPr>
        <w:t>lefűzhető tasakban</w:t>
      </w:r>
      <w:r w:rsidR="00007772">
        <w:rPr>
          <w:rFonts w:ascii="Times New Roman" w:eastAsia="Times New Roman" w:hAnsi="Times New Roman" w:cs="Times New Roman"/>
          <w:u w:val="single"/>
          <w:lang w:eastAsia="ar-SA"/>
        </w:rPr>
        <w:t xml:space="preserve"> kérjük ügyintézési időben leadni: </w:t>
      </w:r>
    </w:p>
    <w:p w:rsidR="006B49E4" w:rsidRPr="00007772" w:rsidRDefault="00007772" w:rsidP="00007772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7772">
        <w:rPr>
          <w:rFonts w:ascii="Times New Roman" w:eastAsia="Times New Roman" w:hAnsi="Times New Roman" w:cs="Times New Roman"/>
          <w:lang w:eastAsia="ar-SA"/>
        </w:rPr>
        <w:t>Debrecenben a Tanulmányi Osztály</w:t>
      </w:r>
      <w:r w:rsidR="006B49E4" w:rsidRPr="00007772">
        <w:rPr>
          <w:rFonts w:ascii="Times New Roman" w:eastAsia="Times New Roman" w:hAnsi="Times New Roman" w:cs="Times New Roman"/>
          <w:lang w:eastAsia="ar-SA"/>
        </w:rPr>
        <w:t xml:space="preserve"> 1-es irod</w:t>
      </w:r>
      <w:r w:rsidRPr="00007772">
        <w:rPr>
          <w:rFonts w:ascii="Times New Roman" w:eastAsia="Times New Roman" w:hAnsi="Times New Roman" w:cs="Times New Roman"/>
          <w:lang w:eastAsia="ar-SA"/>
        </w:rPr>
        <w:t>ájában Ombódiné Erdey Zsuzsának</w:t>
      </w:r>
      <w:r w:rsidR="00566831" w:rsidRPr="00007772">
        <w:rPr>
          <w:rFonts w:ascii="Times New Roman" w:eastAsia="Times New Roman" w:hAnsi="Times New Roman" w:cs="Times New Roman"/>
          <w:lang w:eastAsia="ar-SA"/>
        </w:rPr>
        <w:t>, vagy a TO postaládába bedobni a Veres Péter Kollégium portájánál.</w:t>
      </w:r>
    </w:p>
    <w:p w:rsidR="00007772" w:rsidRPr="00007772" w:rsidRDefault="00007772" w:rsidP="00007772">
      <w:pPr>
        <w:pStyle w:val="Listaszerbekezds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Szolnok</w:t>
      </w:r>
      <w:r w:rsidRPr="00007772">
        <w:rPr>
          <w:rFonts w:ascii="Times New Roman" w:eastAsia="Times New Roman" w:hAnsi="Times New Roman" w:cs="Times New Roman"/>
          <w:lang w:eastAsia="ar-SA"/>
        </w:rPr>
        <w:t xml:space="preserve"> Campuson az Oktatásszervezési Iroda 056-os irodájában</w:t>
      </w:r>
      <w:r w:rsidRPr="00007772">
        <w:rPr>
          <w:lang w:eastAsia="ar-SA"/>
        </w:rPr>
        <w:t>.</w:t>
      </w:r>
    </w:p>
    <w:p w:rsidR="00007772" w:rsidRPr="00007772" w:rsidRDefault="00007772" w:rsidP="00007772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6B49E4" w:rsidRPr="006B49E4" w:rsidRDefault="006B49E4" w:rsidP="006B49E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6B49E4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Leadási határidő: </w:t>
      </w:r>
      <w:r w:rsidR="00325963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2019. szeptember 30</w:t>
      </w:r>
      <w:r w:rsidRPr="006B49E4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. (hétfő) 12.00 óra</w:t>
      </w:r>
    </w:p>
    <w:p w:rsidR="006B49E4" w:rsidRDefault="006B49E4" w:rsidP="006B49E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6B49E4" w:rsidRDefault="00566831" w:rsidP="006B49E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Debrecen, 2019. szeptember 19</w:t>
      </w:r>
      <w:r w:rsidR="006B49E4" w:rsidRPr="006B49E4">
        <w:rPr>
          <w:rFonts w:ascii="Times New Roman" w:eastAsia="Times New Roman" w:hAnsi="Times New Roman" w:cs="Times New Roman"/>
          <w:lang w:eastAsia="ar-SA"/>
        </w:rPr>
        <w:t>.</w:t>
      </w:r>
    </w:p>
    <w:p w:rsidR="00325963" w:rsidRPr="006B49E4" w:rsidRDefault="00325963" w:rsidP="006B49E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6B49E4" w:rsidRPr="006B49E4" w:rsidRDefault="006B49E4" w:rsidP="006B49E4">
      <w:pPr>
        <w:tabs>
          <w:tab w:val="center" w:pos="77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6B49E4">
        <w:rPr>
          <w:rFonts w:ascii="Times New Roman" w:eastAsia="Times New Roman" w:hAnsi="Times New Roman" w:cs="Times New Roman"/>
          <w:lang w:eastAsia="ar-SA"/>
        </w:rPr>
        <w:t>Dr. Fenyves Veronika</w:t>
      </w:r>
    </w:p>
    <w:p w:rsidR="006B49E4" w:rsidRPr="006B49E4" w:rsidRDefault="006B49E4" w:rsidP="006B49E4">
      <w:pPr>
        <w:tabs>
          <w:tab w:val="center" w:pos="774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6B49E4">
        <w:rPr>
          <w:rFonts w:ascii="Times New Roman" w:eastAsia="Times New Roman" w:hAnsi="Times New Roman" w:cs="Times New Roman"/>
          <w:lang w:eastAsia="ar-SA"/>
        </w:rPr>
        <w:tab/>
      </w:r>
      <w:proofErr w:type="gramStart"/>
      <w:r w:rsidRPr="006B49E4">
        <w:rPr>
          <w:rFonts w:ascii="Times New Roman" w:eastAsia="Times New Roman" w:hAnsi="Times New Roman" w:cs="Times New Roman"/>
          <w:lang w:eastAsia="ar-SA"/>
        </w:rPr>
        <w:t>oktatási</w:t>
      </w:r>
      <w:proofErr w:type="gramEnd"/>
      <w:r w:rsidRPr="006B49E4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6B49E4">
        <w:rPr>
          <w:rFonts w:ascii="Times New Roman" w:eastAsia="Times New Roman" w:hAnsi="Times New Roman" w:cs="Times New Roman"/>
          <w:lang w:eastAsia="ar-SA"/>
        </w:rPr>
        <w:t>dékánhelyettes</w:t>
      </w:r>
      <w:proofErr w:type="spellEnd"/>
    </w:p>
    <w:sectPr w:rsidR="006B49E4" w:rsidRPr="006B49E4" w:rsidSect="00566831">
      <w:headerReference w:type="default" r:id="rId8"/>
      <w:pgSz w:w="11906" w:h="16838"/>
      <w:pgMar w:top="3402" w:right="1247" w:bottom="851" w:left="124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25" w:rsidRDefault="00385125" w:rsidP="00701FA8">
      <w:pPr>
        <w:spacing w:after="0" w:line="240" w:lineRule="auto"/>
      </w:pPr>
      <w:r>
        <w:separator/>
      </w:r>
    </w:p>
  </w:endnote>
  <w:endnote w:type="continuationSeparator" w:id="0">
    <w:p w:rsidR="00385125" w:rsidRDefault="00385125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25" w:rsidRDefault="00385125" w:rsidP="00701FA8">
      <w:pPr>
        <w:spacing w:after="0" w:line="240" w:lineRule="auto"/>
      </w:pPr>
      <w:r>
        <w:separator/>
      </w:r>
    </w:p>
  </w:footnote>
  <w:footnote w:type="continuationSeparator" w:id="0">
    <w:p w:rsidR="00385125" w:rsidRDefault="00385125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543166"/>
    <w:multiLevelType w:val="hybridMultilevel"/>
    <w:tmpl w:val="E9AAE4BE"/>
    <w:lvl w:ilvl="0" w:tplc="040E0001">
      <w:start w:val="1"/>
      <w:numFmt w:val="bullet"/>
      <w:lvlText w:val="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53"/>
        </w:tabs>
        <w:ind w:left="10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773"/>
        </w:tabs>
        <w:ind w:left="17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493"/>
        </w:tabs>
        <w:ind w:left="24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7772"/>
    <w:rsid w:val="000B03FB"/>
    <w:rsid w:val="000F5108"/>
    <w:rsid w:val="001E47C8"/>
    <w:rsid w:val="00231ABF"/>
    <w:rsid w:val="00281B3B"/>
    <w:rsid w:val="002E5491"/>
    <w:rsid w:val="00325963"/>
    <w:rsid w:val="00385125"/>
    <w:rsid w:val="00415317"/>
    <w:rsid w:val="0042365A"/>
    <w:rsid w:val="004600F7"/>
    <w:rsid w:val="004670F1"/>
    <w:rsid w:val="00566831"/>
    <w:rsid w:val="006B49E4"/>
    <w:rsid w:val="00701FA8"/>
    <w:rsid w:val="007305DB"/>
    <w:rsid w:val="00772980"/>
    <w:rsid w:val="007B4FDC"/>
    <w:rsid w:val="008A7CB5"/>
    <w:rsid w:val="00902A6C"/>
    <w:rsid w:val="00981B62"/>
    <w:rsid w:val="009C3AD9"/>
    <w:rsid w:val="009C7781"/>
    <w:rsid w:val="009F1980"/>
    <w:rsid w:val="009F4178"/>
    <w:rsid w:val="00A0336B"/>
    <w:rsid w:val="00A53871"/>
    <w:rsid w:val="00B14730"/>
    <w:rsid w:val="00B400C0"/>
    <w:rsid w:val="00C674F5"/>
    <w:rsid w:val="00CC070E"/>
    <w:rsid w:val="00D10EB4"/>
    <w:rsid w:val="00D13592"/>
    <w:rsid w:val="00DD54CA"/>
    <w:rsid w:val="00EC41EB"/>
    <w:rsid w:val="00F03F04"/>
    <w:rsid w:val="00F1779C"/>
    <w:rsid w:val="00F21F41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BEB6-5903-48E9-8C48-70CE84E9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2019-09-16T13:39:00Z</cp:lastPrinted>
  <dcterms:created xsi:type="dcterms:W3CDTF">2020-01-23T13:21:00Z</dcterms:created>
  <dcterms:modified xsi:type="dcterms:W3CDTF">2020-01-23T13:21:00Z</dcterms:modified>
</cp:coreProperties>
</file>