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2041" w:tblpY="2131"/>
        <w:tblW w:w="9164" w:type="dxa"/>
        <w:tblLayout w:type="fixed"/>
        <w:tblLook w:val="00A0" w:firstRow="1" w:lastRow="0" w:firstColumn="1" w:lastColumn="0" w:noHBand="0" w:noVBand="0"/>
      </w:tblPr>
      <w:tblGrid>
        <w:gridCol w:w="4984"/>
        <w:gridCol w:w="1393"/>
        <w:gridCol w:w="2787"/>
      </w:tblGrid>
      <w:tr w:rsidR="00FD0839" w:rsidTr="0070767E">
        <w:trPr>
          <w:trHeight w:val="305"/>
        </w:trPr>
        <w:tc>
          <w:tcPr>
            <w:tcW w:w="4984" w:type="dxa"/>
          </w:tcPr>
          <w:p w:rsidR="00FD0839" w:rsidRDefault="00FD0839" w:rsidP="0070767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3" w:type="dxa"/>
          </w:tcPr>
          <w:p w:rsidR="00FD0839" w:rsidRDefault="00FD0839" w:rsidP="0070767E">
            <w:pPr>
              <w:snapToGrid w:val="0"/>
            </w:pPr>
          </w:p>
        </w:tc>
        <w:tc>
          <w:tcPr>
            <w:tcW w:w="2787" w:type="dxa"/>
          </w:tcPr>
          <w:p w:rsidR="00FD0839" w:rsidRPr="007A65CD" w:rsidRDefault="00FD0839" w:rsidP="0070767E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</w:tc>
      </w:tr>
    </w:tbl>
    <w:p w:rsidR="00BD5AC3" w:rsidRPr="003C7C4A" w:rsidRDefault="00BD5AC3" w:rsidP="00BD5AC3">
      <w:pPr>
        <w:spacing w:line="360" w:lineRule="atLeast"/>
        <w:jc w:val="center"/>
        <w:rPr>
          <w:b/>
          <w:sz w:val="24"/>
          <w:szCs w:val="24"/>
        </w:rPr>
      </w:pPr>
      <w:r w:rsidRPr="003C7C4A">
        <w:rPr>
          <w:b/>
          <w:sz w:val="24"/>
          <w:szCs w:val="24"/>
        </w:rPr>
        <w:t xml:space="preserve">PÁLYÁZAT MESTERKÉPZÉSI ÖSZTÖNDÍJRA – </w:t>
      </w:r>
      <w:r w:rsidR="00990D5A">
        <w:rPr>
          <w:b/>
          <w:sz w:val="24"/>
          <w:szCs w:val="24"/>
          <w:u w:val="single"/>
        </w:rPr>
        <w:t>2019/20/1</w:t>
      </w:r>
      <w:r w:rsidRPr="003C7C4A">
        <w:rPr>
          <w:b/>
          <w:sz w:val="24"/>
          <w:szCs w:val="24"/>
        </w:rPr>
        <w:t>.</w:t>
      </w:r>
    </w:p>
    <w:p w:rsidR="00BD5AC3" w:rsidRPr="003C7C4A" w:rsidRDefault="00BD5AC3" w:rsidP="00BD5AC3">
      <w:pPr>
        <w:pStyle w:val="fejlec1"/>
        <w:rPr>
          <w:rFonts w:ascii="Times New Roman" w:hAnsi="Times New Roman"/>
          <w:b/>
          <w:sz w:val="24"/>
          <w:szCs w:val="24"/>
        </w:rPr>
      </w:pPr>
      <w:r w:rsidRPr="003C7C4A">
        <w:rPr>
          <w:rFonts w:ascii="Times New Roman" w:hAnsi="Times New Roman"/>
          <w:b/>
          <w:sz w:val="24"/>
          <w:szCs w:val="24"/>
        </w:rPr>
        <w:t>DE GTK</w:t>
      </w:r>
    </w:p>
    <w:p w:rsidR="00BD5AC3" w:rsidRPr="003C7C4A" w:rsidRDefault="00BD5AC3" w:rsidP="00BD5AC3">
      <w:pPr>
        <w:pStyle w:val="fejlec1"/>
        <w:ind w:firstLine="1"/>
        <w:rPr>
          <w:rFonts w:ascii="Times New Roman" w:hAnsi="Times New Roman"/>
          <w:b/>
          <w:smallCaps w:val="0"/>
          <w:sz w:val="24"/>
          <w:szCs w:val="24"/>
        </w:rPr>
      </w:pPr>
      <w:r w:rsidRPr="003C7C4A">
        <w:rPr>
          <w:rFonts w:ascii="Times New Roman" w:hAnsi="Times New Roman"/>
          <w:b/>
          <w:sz w:val="24"/>
          <w:szCs w:val="24"/>
        </w:rPr>
        <w:t>(</w:t>
      </w:r>
      <w:r w:rsidRPr="003C7C4A">
        <w:rPr>
          <w:rFonts w:ascii="Times New Roman" w:hAnsi="Times New Roman"/>
          <w:b/>
          <w:caps/>
          <w:smallCaps w:val="0"/>
          <w:sz w:val="24"/>
          <w:szCs w:val="24"/>
        </w:rPr>
        <w:t xml:space="preserve">állami ösztöndíjas, teljes idejű (nappali tagozatos) mesterképzésben részt vevők számára, akik tanulmányaikat </w:t>
      </w:r>
      <w:r w:rsidR="008C4815">
        <w:rPr>
          <w:rFonts w:ascii="Times New Roman" w:hAnsi="Times New Roman"/>
          <w:b/>
          <w:caps/>
          <w:smallCaps w:val="0"/>
          <w:sz w:val="24"/>
          <w:szCs w:val="24"/>
          <w:u w:val="single"/>
        </w:rPr>
        <w:t>2019</w:t>
      </w:r>
      <w:r w:rsidR="003C7C4A" w:rsidRPr="003C7C4A">
        <w:rPr>
          <w:rFonts w:ascii="Times New Roman" w:hAnsi="Times New Roman"/>
          <w:b/>
          <w:caps/>
          <w:smallCaps w:val="0"/>
          <w:sz w:val="24"/>
          <w:szCs w:val="24"/>
          <w:u w:val="single"/>
        </w:rPr>
        <w:t xml:space="preserve">. </w:t>
      </w:r>
      <w:r w:rsidR="00D11722">
        <w:rPr>
          <w:rFonts w:ascii="Times New Roman" w:hAnsi="Times New Roman"/>
          <w:b/>
          <w:caps/>
          <w:smallCaps w:val="0"/>
          <w:sz w:val="24"/>
          <w:szCs w:val="24"/>
          <w:u w:val="single"/>
        </w:rPr>
        <w:t>szeptemberben</w:t>
      </w:r>
      <w:bookmarkStart w:id="0" w:name="_GoBack"/>
      <w:bookmarkEnd w:id="0"/>
      <w:r w:rsidRPr="003C7C4A">
        <w:rPr>
          <w:rFonts w:ascii="Times New Roman" w:hAnsi="Times New Roman"/>
          <w:b/>
          <w:caps/>
          <w:smallCaps w:val="0"/>
          <w:sz w:val="24"/>
          <w:szCs w:val="24"/>
        </w:rPr>
        <w:t xml:space="preserve"> kezdték meg a DE GTK-n</w:t>
      </w:r>
      <w:r w:rsidRPr="003C7C4A">
        <w:rPr>
          <w:rFonts w:ascii="Times New Roman" w:hAnsi="Times New Roman"/>
          <w:b/>
          <w:sz w:val="24"/>
          <w:szCs w:val="24"/>
        </w:rPr>
        <w:t>)</w:t>
      </w:r>
    </w:p>
    <w:p w:rsidR="00BD5AC3" w:rsidRPr="00AC52B4" w:rsidRDefault="00BD5AC3" w:rsidP="00BD5AC3">
      <w:pPr>
        <w:spacing w:before="80" w:after="40"/>
      </w:pPr>
    </w:p>
    <w:p w:rsidR="00BD5AC3" w:rsidRPr="00AC52B4" w:rsidRDefault="00BD5AC3" w:rsidP="00BD5AC3">
      <w:pPr>
        <w:spacing w:before="80" w:after="120"/>
        <w:rPr>
          <w:b/>
        </w:rPr>
      </w:pPr>
      <w:r w:rsidRPr="00AC52B4">
        <w:rPr>
          <w:b/>
        </w:rPr>
        <w:t xml:space="preserve">A pályázó adatai </w:t>
      </w: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1443"/>
        <w:gridCol w:w="906"/>
        <w:gridCol w:w="3713"/>
        <w:gridCol w:w="1559"/>
        <w:gridCol w:w="1559"/>
      </w:tblGrid>
      <w:tr w:rsidR="00BD5AC3" w:rsidRPr="00AC52B4" w:rsidTr="00552D65">
        <w:tc>
          <w:tcPr>
            <w:tcW w:w="1443" w:type="dxa"/>
          </w:tcPr>
          <w:p w:rsidR="00BD5AC3" w:rsidRPr="00AC52B4" w:rsidRDefault="00BD5AC3" w:rsidP="00552D65">
            <w:pPr>
              <w:spacing w:before="80" w:after="40"/>
            </w:pPr>
            <w:r w:rsidRPr="00AC52B4">
              <w:t>Név:</w:t>
            </w:r>
          </w:p>
        </w:tc>
        <w:tc>
          <w:tcPr>
            <w:tcW w:w="4619" w:type="dxa"/>
            <w:gridSpan w:val="2"/>
            <w:tcBorders>
              <w:bottom w:val="dotted" w:sz="4" w:space="0" w:color="auto"/>
            </w:tcBorders>
          </w:tcPr>
          <w:p w:rsidR="00BD5AC3" w:rsidRPr="00AC52B4" w:rsidRDefault="00BD5AC3" w:rsidP="00552D65">
            <w:pPr>
              <w:spacing w:before="80" w:after="40"/>
            </w:pPr>
          </w:p>
        </w:tc>
        <w:tc>
          <w:tcPr>
            <w:tcW w:w="1559" w:type="dxa"/>
          </w:tcPr>
          <w:p w:rsidR="00BD5AC3" w:rsidRPr="00AC52B4" w:rsidRDefault="00BD5AC3" w:rsidP="00552D65">
            <w:pPr>
              <w:spacing w:before="80" w:after="40"/>
            </w:pPr>
            <w:proofErr w:type="spellStart"/>
            <w:r w:rsidRPr="00AC52B4">
              <w:t>Neptun</w:t>
            </w:r>
            <w:proofErr w:type="spellEnd"/>
            <w:r w:rsidRPr="00AC52B4">
              <w:t xml:space="preserve"> kód: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BD5AC3" w:rsidRPr="00AC52B4" w:rsidRDefault="00BD5AC3" w:rsidP="00552D65">
            <w:pPr>
              <w:spacing w:before="80" w:after="40"/>
            </w:pPr>
          </w:p>
        </w:tc>
      </w:tr>
      <w:tr w:rsidR="00BD5AC3" w:rsidRPr="00AC52B4" w:rsidTr="00552D65">
        <w:tc>
          <w:tcPr>
            <w:tcW w:w="1443" w:type="dxa"/>
          </w:tcPr>
          <w:p w:rsidR="00BD5AC3" w:rsidRPr="00AC52B4" w:rsidRDefault="00BD5AC3" w:rsidP="00552D65">
            <w:pPr>
              <w:spacing w:before="80" w:after="40"/>
            </w:pPr>
            <w:r w:rsidRPr="00AC52B4">
              <w:t>Szak:</w:t>
            </w:r>
          </w:p>
        </w:tc>
        <w:tc>
          <w:tcPr>
            <w:tcW w:w="7737" w:type="dxa"/>
            <w:gridSpan w:val="4"/>
            <w:tcBorders>
              <w:bottom w:val="dotted" w:sz="4" w:space="0" w:color="auto"/>
            </w:tcBorders>
          </w:tcPr>
          <w:p w:rsidR="00BD5AC3" w:rsidRPr="00AC52B4" w:rsidRDefault="00BD5AC3" w:rsidP="00552D65">
            <w:pPr>
              <w:spacing w:before="80" w:after="40"/>
            </w:pPr>
          </w:p>
        </w:tc>
      </w:tr>
      <w:tr w:rsidR="00BD5AC3" w:rsidRPr="00AC52B4" w:rsidTr="00552D65">
        <w:tc>
          <w:tcPr>
            <w:tcW w:w="1443" w:type="dxa"/>
          </w:tcPr>
          <w:p w:rsidR="00BD5AC3" w:rsidRPr="00AC52B4" w:rsidRDefault="00BD5AC3" w:rsidP="00552D65">
            <w:pPr>
              <w:spacing w:before="80" w:after="40"/>
            </w:pPr>
            <w:r w:rsidRPr="00AC52B4">
              <w:t>E-mail cím:</w:t>
            </w:r>
          </w:p>
        </w:tc>
        <w:tc>
          <w:tcPr>
            <w:tcW w:w="7737" w:type="dxa"/>
            <w:gridSpan w:val="4"/>
            <w:tcBorders>
              <w:bottom w:val="dotted" w:sz="4" w:space="0" w:color="auto"/>
            </w:tcBorders>
          </w:tcPr>
          <w:p w:rsidR="00BD5AC3" w:rsidRPr="00AC52B4" w:rsidRDefault="00BD5AC3" w:rsidP="00552D65">
            <w:pPr>
              <w:spacing w:before="80" w:after="40"/>
            </w:pPr>
          </w:p>
        </w:tc>
      </w:tr>
      <w:tr w:rsidR="00BD5AC3" w:rsidRPr="00AC52B4" w:rsidTr="00552D65">
        <w:tc>
          <w:tcPr>
            <w:tcW w:w="2349" w:type="dxa"/>
            <w:gridSpan w:val="2"/>
          </w:tcPr>
          <w:p w:rsidR="00BD5AC3" w:rsidRPr="00AC52B4" w:rsidRDefault="00BD5AC3" w:rsidP="00552D65">
            <w:pPr>
              <w:spacing w:before="80" w:after="40"/>
            </w:pPr>
            <w:r w:rsidRPr="00AC52B4">
              <w:t>Nyelvvizsgák felsorolása:</w:t>
            </w:r>
          </w:p>
        </w:tc>
        <w:tc>
          <w:tcPr>
            <w:tcW w:w="6831" w:type="dxa"/>
            <w:gridSpan w:val="3"/>
            <w:tcBorders>
              <w:bottom w:val="dotted" w:sz="4" w:space="0" w:color="auto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>1.</w:t>
            </w:r>
          </w:p>
          <w:p w:rsidR="00BD5AC3" w:rsidRPr="00AC52B4" w:rsidRDefault="00BD5AC3" w:rsidP="00552D65">
            <w:pPr>
              <w:spacing w:before="80" w:after="40"/>
            </w:pPr>
            <w:r w:rsidRPr="00AC52B4">
              <w:t>2.</w:t>
            </w:r>
          </w:p>
          <w:p w:rsidR="00BD5AC3" w:rsidRPr="00AC52B4" w:rsidRDefault="00BD5AC3" w:rsidP="00552D65">
            <w:pPr>
              <w:spacing w:before="80" w:after="40"/>
            </w:pPr>
            <w:r w:rsidRPr="00AC52B4">
              <w:t>3.</w:t>
            </w:r>
          </w:p>
        </w:tc>
      </w:tr>
    </w:tbl>
    <w:p w:rsidR="00BD5AC3" w:rsidRPr="00AC52B4" w:rsidRDefault="00BD5AC3" w:rsidP="00BD5AC3">
      <w:pPr>
        <w:spacing w:before="80" w:after="120"/>
        <w:rPr>
          <w:b/>
        </w:rPr>
      </w:pPr>
      <w:r w:rsidRPr="00AC52B4">
        <w:rPr>
          <w:b/>
        </w:rPr>
        <w:t>Tanulmányi adatok</w:t>
      </w:r>
    </w:p>
    <w:tbl>
      <w:tblPr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800"/>
        <w:gridCol w:w="1080"/>
      </w:tblGrid>
      <w:tr w:rsidR="00BD5AC3" w:rsidRPr="00AC52B4" w:rsidTr="00552D65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 xml:space="preserve">Összesített korrigált kreditindex (alapképzésben):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 xml:space="preserve">(legalább </w:t>
            </w:r>
            <w:r w:rsidRPr="003C7C4A">
              <w:rPr>
                <w:b/>
              </w:rPr>
              <w:t>3,00</w:t>
            </w:r>
            <w:r w:rsidRPr="00AC52B4"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D5AC3" w:rsidRPr="00AC52B4" w:rsidRDefault="00BD5AC3" w:rsidP="00552D65">
            <w:pPr>
              <w:spacing w:before="80" w:after="40"/>
            </w:pPr>
          </w:p>
        </w:tc>
      </w:tr>
      <w:tr w:rsidR="00BD5AC3" w:rsidRPr="00AC52B4" w:rsidTr="00552D65">
        <w:tc>
          <w:tcPr>
            <w:tcW w:w="8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/>
        </w:tc>
      </w:tr>
      <w:tr w:rsidR="00BD5AC3" w:rsidRPr="00AC52B4" w:rsidTr="00552D65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>Oklevél minősítése (alapképzésben):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 xml:space="preserve">(legalább </w:t>
            </w:r>
            <w:r w:rsidRPr="003C7C4A">
              <w:rPr>
                <w:b/>
              </w:rPr>
              <w:t>jó</w:t>
            </w:r>
            <w:r w:rsidRPr="00AC52B4"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D5AC3" w:rsidRPr="00AC52B4" w:rsidRDefault="00BD5AC3" w:rsidP="00552D65">
            <w:pPr>
              <w:spacing w:before="80" w:after="40"/>
            </w:pPr>
          </w:p>
        </w:tc>
      </w:tr>
      <w:tr w:rsidR="00BD5AC3" w:rsidRPr="00AC52B4" w:rsidTr="00552D65">
        <w:tc>
          <w:tcPr>
            <w:tcW w:w="8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/>
        </w:tc>
      </w:tr>
      <w:tr w:rsidR="00BD5AC3" w:rsidRPr="00AC52B4" w:rsidTr="00552D65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>A mesterképzés első félévében felvett kreditek száma: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 xml:space="preserve">(legalább </w:t>
            </w:r>
            <w:r w:rsidRPr="003C7C4A">
              <w:rPr>
                <w:b/>
              </w:rPr>
              <w:t>20</w:t>
            </w:r>
            <w:r w:rsidRPr="00AC52B4">
              <w:t>)</w:t>
            </w:r>
          </w:p>
        </w:tc>
        <w:tc>
          <w:tcPr>
            <w:tcW w:w="1080" w:type="dxa"/>
          </w:tcPr>
          <w:p w:rsidR="00BD5AC3" w:rsidRPr="00AC52B4" w:rsidRDefault="00BD5AC3" w:rsidP="00552D65">
            <w:pPr>
              <w:spacing w:before="80" w:after="40"/>
            </w:pPr>
          </w:p>
        </w:tc>
      </w:tr>
    </w:tbl>
    <w:p w:rsidR="003C7C4A" w:rsidRDefault="003C7C4A" w:rsidP="003C7C4A">
      <w:pPr>
        <w:spacing w:after="0" w:line="360" w:lineRule="auto"/>
      </w:pPr>
    </w:p>
    <w:p w:rsidR="00BD5AC3" w:rsidRPr="00AC52B4" w:rsidRDefault="003C7C4A" w:rsidP="003C7C4A">
      <w:pPr>
        <w:spacing w:after="0" w:line="360" w:lineRule="auto"/>
      </w:pPr>
      <w:r>
        <w:t xml:space="preserve">Debrecen, </w:t>
      </w:r>
      <w:proofErr w:type="gramStart"/>
      <w:r>
        <w:t>2019</w:t>
      </w:r>
      <w:r w:rsidR="00BD5AC3" w:rsidRPr="00AC52B4">
        <w:t>. …</w:t>
      </w:r>
      <w:proofErr w:type="gramEnd"/>
      <w:r w:rsidR="00BD5AC3" w:rsidRPr="00AC52B4">
        <w:t>…………………</w:t>
      </w:r>
    </w:p>
    <w:p w:rsidR="00BD5AC3" w:rsidRPr="00AC52B4" w:rsidRDefault="00BD5AC3" w:rsidP="003C7C4A">
      <w:pPr>
        <w:spacing w:after="0" w:line="240" w:lineRule="auto"/>
      </w:pP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  <w:t>………………………………………….</w:t>
      </w:r>
    </w:p>
    <w:p w:rsidR="00BD5AC3" w:rsidRPr="00AC52B4" w:rsidRDefault="00BD5AC3" w:rsidP="003C7C4A">
      <w:pPr>
        <w:spacing w:after="0" w:line="240" w:lineRule="auto"/>
      </w:pP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proofErr w:type="gramStart"/>
      <w:r w:rsidRPr="00AC52B4">
        <w:t>pályázó</w:t>
      </w:r>
      <w:proofErr w:type="gramEnd"/>
      <w:r w:rsidRPr="00AC52B4">
        <w:t xml:space="preserve"> aláírása</w:t>
      </w:r>
    </w:p>
    <w:p w:rsidR="00BD5AC3" w:rsidRPr="00AC52B4" w:rsidRDefault="00BD5AC3" w:rsidP="003C7C4A">
      <w:pPr>
        <w:pBdr>
          <w:bottom w:val="single" w:sz="4" w:space="1" w:color="auto"/>
        </w:pBdr>
        <w:spacing w:after="0" w:line="240" w:lineRule="auto"/>
      </w:pPr>
    </w:p>
    <w:p w:rsidR="00BD5AC3" w:rsidRPr="00AC52B4" w:rsidRDefault="00BD5AC3" w:rsidP="00BD5AC3">
      <w:pPr>
        <w:spacing w:before="80" w:after="120"/>
        <w:rPr>
          <w:b/>
        </w:rPr>
      </w:pPr>
      <w:r w:rsidRPr="00AC52B4">
        <w:rPr>
          <w:b/>
        </w:rPr>
        <w:t>Tanulmányi Osztály tölti ki a Tanulmányi Bizottság döntése alapján:</w:t>
      </w:r>
    </w:p>
    <w:p w:rsidR="00BD5AC3" w:rsidRDefault="00BD5AC3" w:rsidP="00BD5AC3">
      <w:pPr>
        <w:tabs>
          <w:tab w:val="left" w:pos="2552"/>
          <w:tab w:val="left" w:pos="5670"/>
        </w:tabs>
        <w:rPr>
          <w:b/>
        </w:rPr>
      </w:pPr>
      <w:r w:rsidRPr="00AC52B4">
        <w:rPr>
          <w:b/>
        </w:rPr>
        <w:t>Ösztöndíjat</w:t>
      </w:r>
    </w:p>
    <w:tbl>
      <w:tblPr>
        <w:tblW w:w="92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43"/>
        <w:gridCol w:w="1701"/>
        <w:gridCol w:w="425"/>
        <w:gridCol w:w="1134"/>
        <w:gridCol w:w="1843"/>
        <w:gridCol w:w="609"/>
      </w:tblGrid>
      <w:tr w:rsidR="00BD5AC3" w:rsidRPr="00AC52B4" w:rsidTr="00552D6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spacing w:before="80" w:after="40"/>
              <w:rPr>
                <w:sz w:val="18"/>
                <w:szCs w:val="18"/>
              </w:rPr>
            </w:pPr>
            <w:r w:rsidRPr="00AC52B4">
              <w:rPr>
                <w:sz w:val="18"/>
                <w:szCs w:val="18"/>
              </w:rPr>
              <w:t xml:space="preserve">– </w:t>
            </w:r>
            <w:r w:rsidRPr="00AC52B4">
              <w:t>kaphat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>Összege: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3" w:rsidRPr="00AC52B4" w:rsidRDefault="00BD5AC3" w:rsidP="00552D65">
            <w:pPr>
              <w:tabs>
                <w:tab w:val="left" w:pos="2552"/>
                <w:tab w:val="left" w:pos="5670"/>
              </w:tabs>
              <w:spacing w:before="120" w:after="12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>Ft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tabs>
                <w:tab w:val="left" w:pos="2552"/>
                <w:tab w:val="left" w:pos="5670"/>
              </w:tabs>
              <w:spacing w:before="120" w:after="120"/>
              <w:rPr>
                <w:sz w:val="14"/>
                <w:szCs w:val="14"/>
              </w:rPr>
            </w:pPr>
          </w:p>
        </w:tc>
      </w:tr>
      <w:tr w:rsidR="00BD5AC3" w:rsidRPr="00AC52B4" w:rsidTr="00552D6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spacing w:before="80" w:after="40"/>
              <w:rPr>
                <w:sz w:val="18"/>
                <w:szCs w:val="18"/>
              </w:rPr>
            </w:pPr>
            <w:r w:rsidRPr="00AC52B4">
              <w:rPr>
                <w:sz w:val="18"/>
                <w:szCs w:val="18"/>
              </w:rPr>
              <w:t xml:space="preserve">– </w:t>
            </w:r>
            <w:r w:rsidRPr="00AC52B4">
              <w:t>nem kaphat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tabs>
                <w:tab w:val="left" w:pos="2552"/>
                <w:tab w:val="left" w:pos="5670"/>
              </w:tabs>
              <w:spacing w:before="100" w:after="100"/>
              <w:jc w:val="right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5AC3" w:rsidRPr="00AC52B4" w:rsidRDefault="00BD5AC3" w:rsidP="00552D65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4"/>
                <w:szCs w:val="1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4"/>
                <w:szCs w:val="14"/>
              </w:rPr>
            </w:pPr>
          </w:p>
        </w:tc>
      </w:tr>
    </w:tbl>
    <w:p w:rsidR="00BD5AC3" w:rsidRPr="00AC52B4" w:rsidRDefault="00BD5AC3" w:rsidP="00BD5AC3">
      <w:pPr>
        <w:tabs>
          <w:tab w:val="left" w:pos="2552"/>
          <w:tab w:val="left" w:pos="5670"/>
        </w:tabs>
        <w:rPr>
          <w:sz w:val="14"/>
          <w:szCs w:val="14"/>
        </w:rPr>
      </w:pPr>
    </w:p>
    <w:p w:rsidR="00BD5AC3" w:rsidRPr="00AC52B4" w:rsidRDefault="00BD5AC3" w:rsidP="00BD5AC3">
      <w:pPr>
        <w:rPr>
          <w:sz w:val="24"/>
          <w:szCs w:val="24"/>
        </w:rPr>
      </w:pPr>
      <w:r w:rsidRPr="00AC52B4">
        <w:rPr>
          <w:sz w:val="24"/>
          <w:szCs w:val="24"/>
        </w:rPr>
        <w:t>Dátum:</w:t>
      </w:r>
    </w:p>
    <w:p w:rsidR="00BD5AC3" w:rsidRPr="00AC52B4" w:rsidRDefault="00BD5AC3" w:rsidP="003C7C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Dr. Fenyves Veronika</w:t>
      </w:r>
    </w:p>
    <w:p w:rsidR="00BD5AC3" w:rsidRPr="00AC52B4" w:rsidRDefault="003C7C4A" w:rsidP="003C7C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D5AC3">
        <w:rPr>
          <w:sz w:val="24"/>
          <w:szCs w:val="24"/>
        </w:rPr>
        <w:tab/>
      </w:r>
      <w:proofErr w:type="gramStart"/>
      <w:r w:rsidR="00BD5AC3" w:rsidRPr="00AC52B4">
        <w:rPr>
          <w:sz w:val="24"/>
          <w:szCs w:val="24"/>
        </w:rPr>
        <w:t>oktatási</w:t>
      </w:r>
      <w:proofErr w:type="gramEnd"/>
      <w:r w:rsidR="00BD5AC3" w:rsidRPr="00AC52B4">
        <w:rPr>
          <w:sz w:val="24"/>
          <w:szCs w:val="24"/>
        </w:rPr>
        <w:t xml:space="preserve"> </w:t>
      </w:r>
      <w:proofErr w:type="spellStart"/>
      <w:r w:rsidR="00BD5AC3" w:rsidRPr="00AC52B4">
        <w:rPr>
          <w:sz w:val="24"/>
          <w:szCs w:val="24"/>
        </w:rPr>
        <w:t>dékánhelyettes</w:t>
      </w:r>
      <w:proofErr w:type="spellEnd"/>
    </w:p>
    <w:sectPr w:rsidR="00BD5AC3" w:rsidRPr="00AC52B4" w:rsidSect="0070767E">
      <w:headerReference w:type="default" r:id="rId7"/>
      <w:pgSz w:w="11906" w:h="16838"/>
      <w:pgMar w:top="3005" w:right="1247" w:bottom="284" w:left="136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AD8" w:rsidRDefault="00A36AD8" w:rsidP="00701FA8">
      <w:pPr>
        <w:spacing w:after="0" w:line="240" w:lineRule="auto"/>
      </w:pPr>
      <w:r>
        <w:separator/>
      </w:r>
    </w:p>
  </w:endnote>
  <w:end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tteFraktur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AD8" w:rsidRDefault="00A36AD8" w:rsidP="00701FA8">
      <w:pPr>
        <w:spacing w:after="0" w:line="240" w:lineRule="auto"/>
      </w:pPr>
      <w:r>
        <w:separator/>
      </w:r>
    </w:p>
  </w:footnote>
  <w:foot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A36AD8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</w:t>
    </w:r>
    <w:r>
      <w:rPr>
        <w:rFonts w:ascii="Verdana" w:hAnsi="Verdana"/>
        <w:color w:val="004735"/>
        <w:sz w:val="16"/>
        <w:szCs w:val="16"/>
      </w:rPr>
      <w:t>508-444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www.econ.unideb.hu</w:t>
    </w:r>
  </w:p>
  <w:p w:rsidR="00A36AD8" w:rsidRPr="00EC41EB" w:rsidRDefault="00A36AD8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E458AD"/>
    <w:multiLevelType w:val="hybridMultilevel"/>
    <w:tmpl w:val="D424F0EA"/>
    <w:lvl w:ilvl="0" w:tplc="D8386216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43166"/>
    <w:multiLevelType w:val="hybridMultilevel"/>
    <w:tmpl w:val="AE8CB07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B03FB"/>
    <w:rsid w:val="000E44AE"/>
    <w:rsid w:val="000F29D9"/>
    <w:rsid w:val="00135060"/>
    <w:rsid w:val="001861CE"/>
    <w:rsid w:val="001D40DD"/>
    <w:rsid w:val="00221276"/>
    <w:rsid w:val="002E148B"/>
    <w:rsid w:val="002F7BAB"/>
    <w:rsid w:val="00366529"/>
    <w:rsid w:val="00377CE9"/>
    <w:rsid w:val="003C7C4A"/>
    <w:rsid w:val="004001D6"/>
    <w:rsid w:val="00415317"/>
    <w:rsid w:val="0042365A"/>
    <w:rsid w:val="004600F7"/>
    <w:rsid w:val="0052356F"/>
    <w:rsid w:val="005B2D2C"/>
    <w:rsid w:val="0062564B"/>
    <w:rsid w:val="00656F9F"/>
    <w:rsid w:val="0067723C"/>
    <w:rsid w:val="00701FA8"/>
    <w:rsid w:val="0070767E"/>
    <w:rsid w:val="007B4FDC"/>
    <w:rsid w:val="008A5A9E"/>
    <w:rsid w:val="008C4815"/>
    <w:rsid w:val="00902A6C"/>
    <w:rsid w:val="00990D5A"/>
    <w:rsid w:val="009A523D"/>
    <w:rsid w:val="009B1F8F"/>
    <w:rsid w:val="009C2986"/>
    <w:rsid w:val="009C3AD9"/>
    <w:rsid w:val="00A00533"/>
    <w:rsid w:val="00A14BAE"/>
    <w:rsid w:val="00A36AD8"/>
    <w:rsid w:val="00A41FB0"/>
    <w:rsid w:val="00A53871"/>
    <w:rsid w:val="00A962C5"/>
    <w:rsid w:val="00AD305C"/>
    <w:rsid w:val="00AE04EF"/>
    <w:rsid w:val="00B14730"/>
    <w:rsid w:val="00B9004B"/>
    <w:rsid w:val="00BD5AC3"/>
    <w:rsid w:val="00BE4D2E"/>
    <w:rsid w:val="00C253AA"/>
    <w:rsid w:val="00C674F5"/>
    <w:rsid w:val="00C67CF0"/>
    <w:rsid w:val="00CC070E"/>
    <w:rsid w:val="00D11722"/>
    <w:rsid w:val="00D174C2"/>
    <w:rsid w:val="00D47600"/>
    <w:rsid w:val="00D73456"/>
    <w:rsid w:val="00DC04B5"/>
    <w:rsid w:val="00DD4351"/>
    <w:rsid w:val="00DF2822"/>
    <w:rsid w:val="00EB3796"/>
    <w:rsid w:val="00EC41EB"/>
    <w:rsid w:val="00EF0D5F"/>
    <w:rsid w:val="00F03F04"/>
    <w:rsid w:val="00F1779C"/>
    <w:rsid w:val="00F965C1"/>
    <w:rsid w:val="00FC4F88"/>
    <w:rsid w:val="00FC56EA"/>
    <w:rsid w:val="00FD0839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hivatkozs">
    <w:name w:val="Hyperlink"/>
    <w:rsid w:val="00DF2822"/>
    <w:rPr>
      <w:color w:val="0000FF"/>
      <w:u w:val="single"/>
    </w:rPr>
  </w:style>
  <w:style w:type="paragraph" w:customStyle="1" w:styleId="szoveg">
    <w:name w:val="szoveg"/>
    <w:basedOn w:val="Szvegtrzs"/>
    <w:rsid w:val="00DF2822"/>
    <w:pPr>
      <w:spacing w:after="0" w:line="360" w:lineRule="auto"/>
      <w:ind w:left="2041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DF28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F2822"/>
  </w:style>
  <w:style w:type="character" w:styleId="Mrltotthiperhivatkozs">
    <w:name w:val="FollowedHyperlink"/>
    <w:basedOn w:val="Bekezdsalapbettpusa"/>
    <w:uiPriority w:val="99"/>
    <w:semiHidden/>
    <w:unhideWhenUsed/>
    <w:rsid w:val="00AE04EF"/>
    <w:rPr>
      <w:color w:val="800080" w:themeColor="followed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253A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253AA"/>
  </w:style>
  <w:style w:type="paragraph" w:styleId="Cm">
    <w:name w:val="Title"/>
    <w:basedOn w:val="Norml"/>
    <w:next w:val="Alcm"/>
    <w:link w:val="CmChar"/>
    <w:qFormat/>
    <w:rsid w:val="00C253AA"/>
    <w:pPr>
      <w:suppressAutoHyphens/>
      <w:spacing w:after="0" w:line="240" w:lineRule="auto"/>
      <w:ind w:right="-2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C253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C253A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253AA"/>
    <w:rPr>
      <w:color w:val="5A5A5A" w:themeColor="text1" w:themeTint="A5"/>
      <w:spacing w:val="15"/>
    </w:rPr>
  </w:style>
  <w:style w:type="paragraph" w:customStyle="1" w:styleId="fejlec1">
    <w:name w:val="fejlec1"/>
    <w:basedOn w:val="Norml"/>
    <w:next w:val="Norml"/>
    <w:rsid w:val="00BD5AC3"/>
    <w:pPr>
      <w:spacing w:after="0" w:line="240" w:lineRule="atLeast"/>
      <w:jc w:val="center"/>
    </w:pPr>
    <w:rPr>
      <w:rFonts w:ascii="FetteFraktur-Normal" w:eastAsia="Times New Roman" w:hAnsi="FetteFraktur-Normal" w:cs="Times New Roman"/>
      <w:smallCap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</cp:lastModifiedBy>
  <cp:revision>3</cp:revision>
  <cp:lastPrinted>2017-11-28T07:47:00Z</cp:lastPrinted>
  <dcterms:created xsi:type="dcterms:W3CDTF">2019-10-01T13:15:00Z</dcterms:created>
  <dcterms:modified xsi:type="dcterms:W3CDTF">2019-10-01T13:17:00Z</dcterms:modified>
</cp:coreProperties>
</file>