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D58" w:rsidRPr="00ED3286" w:rsidRDefault="006F6D58" w:rsidP="0000174D">
      <w:pPr>
        <w:ind w:left="709"/>
        <w:jc w:val="center"/>
        <w:rPr>
          <w:sz w:val="24"/>
          <w:szCs w:val="24"/>
        </w:rPr>
      </w:pPr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</w:t>
      </w:r>
      <w:r w:rsidR="008B10D4">
        <w:rPr>
          <w:sz w:val="24"/>
          <w:szCs w:val="24"/>
        </w:rPr>
        <w:t xml:space="preserve"> </w:t>
      </w:r>
      <w:r w:rsidRPr="00ED3286">
        <w:rPr>
          <w:sz w:val="24"/>
          <w:szCs w:val="24"/>
        </w:rPr>
        <w:t>kapcsolatos teendői</w:t>
      </w:r>
    </w:p>
    <w:p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Default="00ED3286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Amennyiben </w:t>
      </w:r>
      <w:r w:rsidR="00563DC9">
        <w:rPr>
          <w:sz w:val="24"/>
          <w:szCs w:val="24"/>
        </w:rPr>
        <w:t xml:space="preserve">a </w:t>
      </w:r>
      <w:r w:rsidR="009C5071">
        <w:rPr>
          <w:sz w:val="24"/>
          <w:szCs w:val="24"/>
        </w:rPr>
        <w:t>2021</w:t>
      </w:r>
      <w:r w:rsidRPr="00ED3286">
        <w:rPr>
          <w:sz w:val="24"/>
          <w:szCs w:val="24"/>
        </w:rPr>
        <w:t>/</w:t>
      </w:r>
      <w:r w:rsidR="009C5071">
        <w:rPr>
          <w:sz w:val="24"/>
          <w:szCs w:val="24"/>
        </w:rPr>
        <w:t>22</w:t>
      </w:r>
      <w:r w:rsidR="006F6D58" w:rsidRPr="00ED3286">
        <w:rPr>
          <w:sz w:val="24"/>
          <w:szCs w:val="24"/>
        </w:rPr>
        <w:t>/</w:t>
      </w:r>
      <w:r w:rsidR="009C5071">
        <w:rPr>
          <w:sz w:val="24"/>
          <w:szCs w:val="24"/>
        </w:rPr>
        <w:t>1</w:t>
      </w:r>
      <w:r w:rsidR="006F6D58" w:rsidRPr="00ED3286">
        <w:rPr>
          <w:sz w:val="24"/>
          <w:szCs w:val="24"/>
        </w:rPr>
        <w:t xml:space="preserve"> félévében (</w:t>
      </w:r>
      <w:r w:rsidR="009C5071">
        <w:rPr>
          <w:sz w:val="24"/>
          <w:szCs w:val="24"/>
        </w:rPr>
        <w:t>decemberi</w:t>
      </w:r>
      <w:r w:rsidR="006F6D58" w:rsidRPr="00ED3286">
        <w:rPr>
          <w:sz w:val="24"/>
          <w:szCs w:val="24"/>
        </w:rPr>
        <w:t xml:space="preserve"> záróvizsga időszakban) kíván záróvizsgát tenni, abban az esetben vonatkoznak Önre az alábbiakban felsorolt teendők:</w:t>
      </w:r>
    </w:p>
    <w:p w:rsidR="00563DC9" w:rsidRPr="00ED3286" w:rsidRDefault="00563DC9" w:rsidP="006F6D58">
      <w:pPr>
        <w:jc w:val="both"/>
        <w:rPr>
          <w:sz w:val="24"/>
          <w:szCs w:val="24"/>
        </w:rPr>
      </w:pPr>
    </w:p>
    <w:p w:rsidR="006F6D58" w:rsidRPr="00043B9E" w:rsidRDefault="006F6D58" w:rsidP="00043B9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:rsidR="006F6D58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DEA-ba</w:t>
      </w:r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035507">
        <w:rPr>
          <w:rFonts w:ascii="Times New Roman" w:hAnsi="Times New Roman"/>
          <w:sz w:val="24"/>
          <w:szCs w:val="24"/>
        </w:rPr>
        <w:t>, a f</w:t>
      </w:r>
      <w:r w:rsidR="009C5071">
        <w:rPr>
          <w:rFonts w:ascii="Times New Roman" w:hAnsi="Times New Roman"/>
          <w:sz w:val="24"/>
          <w:szCs w:val="24"/>
        </w:rPr>
        <w:t>eltöltés határideje: 2021. október 22</w:t>
      </w:r>
      <w:r w:rsidR="00035507">
        <w:rPr>
          <w:rFonts w:ascii="Times New Roman" w:hAnsi="Times New Roman"/>
          <w:sz w:val="24"/>
          <w:szCs w:val="24"/>
        </w:rPr>
        <w:t>. 12.00 óra</w:t>
      </w:r>
    </w:p>
    <w:p w:rsidR="00035507" w:rsidRPr="00ED3286" w:rsidRDefault="00035507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kinyomtatott záródolgozatot </w:t>
      </w:r>
      <w:r w:rsidRPr="00035507">
        <w:rPr>
          <w:rFonts w:ascii="Times New Roman" w:hAnsi="Times New Roman"/>
          <w:sz w:val="24"/>
          <w:szCs w:val="24"/>
          <w:u w:val="single"/>
        </w:rPr>
        <w:t>nem kell</w:t>
      </w:r>
      <w:r>
        <w:rPr>
          <w:rFonts w:ascii="Times New Roman" w:hAnsi="Times New Roman"/>
          <w:sz w:val="24"/>
          <w:szCs w:val="24"/>
        </w:rPr>
        <w:t xml:space="preserve"> az intézeti adminisztrátornak leadni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amennyiben a dolgozat megírásához szakmai segítségre van szüksége</w:t>
      </w:r>
      <w:r w:rsidR="00043B9E">
        <w:rPr>
          <w:rFonts w:ascii="Times New Roman" w:hAnsi="Times New Roman"/>
          <w:sz w:val="24"/>
          <w:szCs w:val="24"/>
        </w:rPr>
        <w:t>, keresse a szakfelelős oktatót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Neptunban fel kell</w:t>
      </w:r>
      <w:r w:rsidR="00563DC9">
        <w:rPr>
          <w:rFonts w:ascii="Times New Roman" w:hAnsi="Times New Roman"/>
          <w:sz w:val="24"/>
          <w:szCs w:val="24"/>
        </w:rPr>
        <w:t>ett</w:t>
      </w:r>
      <w:r w:rsidRPr="00ED3286">
        <w:rPr>
          <w:rFonts w:ascii="Times New Roman" w:hAnsi="Times New Roman"/>
          <w:sz w:val="24"/>
          <w:szCs w:val="24"/>
        </w:rPr>
        <w:t xml:space="preserve"> venni a „GT_DIP1” tantárgykódú „Diplomamunka, szakdolgozat konzultáció” tantárgyat, valamint a kurzust a </w:t>
      </w:r>
      <w:r w:rsidR="008E33B9">
        <w:rPr>
          <w:rFonts w:ascii="Times New Roman" w:hAnsi="Times New Roman"/>
          <w:sz w:val="24"/>
          <w:szCs w:val="24"/>
        </w:rPr>
        <w:t xml:space="preserve">konzulensénél vagy a </w:t>
      </w:r>
      <w:r w:rsidRPr="00ED3286">
        <w:rPr>
          <w:rFonts w:ascii="Times New Roman" w:hAnsi="Times New Roman"/>
          <w:sz w:val="24"/>
          <w:szCs w:val="24"/>
        </w:rPr>
        <w:t xml:space="preserve">szakfelelős oktatónál </w:t>
      </w:r>
      <w:r w:rsidR="008E33B9">
        <w:rPr>
          <w:rFonts w:ascii="Times New Roman" w:hAnsi="Times New Roman"/>
          <w:sz w:val="24"/>
          <w:szCs w:val="24"/>
        </w:rPr>
        <w:t>(szakonként eltérő gyakorlat)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Neptunon keresztül </w:t>
      </w:r>
      <w:r w:rsidR="000F2413" w:rsidRPr="00ED3286">
        <w:rPr>
          <w:rFonts w:ascii="Times New Roman" w:hAnsi="Times New Roman"/>
          <w:sz w:val="24"/>
          <w:szCs w:val="24"/>
        </w:rPr>
        <w:t xml:space="preserve">jelentkezni </w:t>
      </w:r>
      <w:r w:rsidRPr="00ED3286">
        <w:rPr>
          <w:rFonts w:ascii="Times New Roman" w:hAnsi="Times New Roman"/>
          <w:sz w:val="24"/>
          <w:szCs w:val="24"/>
        </w:rPr>
        <w:t xml:space="preserve">kell záróvizsgára (a Tanulmányi Osztály már korábban küldött ezzel kapcsolatosan tájékoztatást) </w:t>
      </w:r>
    </w:p>
    <w:p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:rsidR="00647FFE" w:rsidRPr="00A30293" w:rsidRDefault="00E4247A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9" w:history="1">
        <w:r w:rsidR="00A30293" w:rsidRPr="00A30293">
          <w:rPr>
            <w:rStyle w:val="Hiperhivatkozs"/>
            <w:rFonts w:eastAsia="Calibri"/>
            <w:sz w:val="24"/>
            <w:szCs w:val="24"/>
            <w:lang w:eastAsia="en-US"/>
          </w:rPr>
          <w:t>https://econ.unideb.hu/hu/node/177</w:t>
        </w:r>
      </w:hyperlink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:rsidR="006F6D58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:rsidR="008E33B9" w:rsidRDefault="008E33B9" w:rsidP="006F6D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Címlap (1. melléklet)</w:t>
      </w:r>
    </w:p>
    <w:p w:rsidR="008E33B9" w:rsidRPr="00ED3286" w:rsidRDefault="008E33B9" w:rsidP="006F6D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Tartalomjegyzék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:rsidR="006F6D58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:rsidR="008E33B9" w:rsidRPr="00ED3286" w:rsidRDefault="008E33B9" w:rsidP="006F6D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Felhasznált irodalmak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dolgozatnak külön szakirodalmi áttekintést nem kell </w:t>
      </w:r>
      <w:r w:rsidR="008E33B9">
        <w:rPr>
          <w:sz w:val="24"/>
          <w:szCs w:val="24"/>
        </w:rPr>
        <w:t xml:space="preserve">kötelezően </w:t>
      </w:r>
      <w:r w:rsidRPr="00ED3286">
        <w:rPr>
          <w:sz w:val="24"/>
          <w:szCs w:val="24"/>
        </w:rPr>
        <w:t>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  <w:r w:rsidR="008E33B9">
        <w:rPr>
          <w:sz w:val="24"/>
          <w:szCs w:val="24"/>
        </w:rPr>
        <w:t xml:space="preserve"> 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formai követelményeire (ábrák, táblázatok,</w:t>
      </w:r>
      <w:r w:rsidR="008E33B9">
        <w:rPr>
          <w:sz w:val="24"/>
          <w:szCs w:val="24"/>
        </w:rPr>
        <w:t xml:space="preserve"> hivatkozás formátuma</w:t>
      </w:r>
      <w:r w:rsidRPr="00ED3286">
        <w:rPr>
          <w:sz w:val="24"/>
          <w:szCs w:val="24"/>
        </w:rPr>
        <w:t xml:space="preserve"> stb.) az alapképzési szakok szakdolgozati követelményeit kell alkalmazni. </w:t>
      </w:r>
    </w:p>
    <w:p w:rsidR="00601CEF" w:rsidRDefault="00601CEF" w:rsidP="00E4247A">
      <w:pPr>
        <w:suppressAutoHyphens w:val="0"/>
        <w:jc w:val="both"/>
        <w:rPr>
          <w:sz w:val="24"/>
          <w:szCs w:val="24"/>
        </w:rPr>
      </w:pPr>
    </w:p>
    <w:p w:rsidR="00524A1A" w:rsidRDefault="00524A1A" w:rsidP="00524A1A">
      <w:pPr>
        <w:spacing w:line="238" w:lineRule="auto"/>
        <w:jc w:val="both"/>
        <w:rPr>
          <w:sz w:val="24"/>
        </w:rPr>
      </w:pPr>
      <w:r>
        <w:rPr>
          <w:sz w:val="24"/>
        </w:rPr>
        <w:t>A dolgozat készítőjének munkájáról a konzulensnek értékelő lapot kell kiállítania (3. sz. melléklet). Amennyiben a konzulensi vélemény a „bírálatra nem bocsátható” véleménnyel vagy elégtelen érdemjeggyel zárul, a dolgozat nem adható be, és a kijavított dolgozat csak egy félév múlva adható be. A dolgozatot egy felkért bíráló értékeli</w:t>
      </w:r>
      <w:r w:rsidR="00593725">
        <w:rPr>
          <w:sz w:val="24"/>
        </w:rPr>
        <w:t>, bírálati lap alapján (4. sz. melléklet)</w:t>
      </w:r>
      <w:r>
        <w:rPr>
          <w:sz w:val="24"/>
        </w:rPr>
        <w:t xml:space="preserve">. Amennyiben a </w:t>
      </w:r>
      <w:r>
        <w:rPr>
          <w:sz w:val="24"/>
        </w:rPr>
        <w:lastRenderedPageBreak/>
        <w:t xml:space="preserve">felkért bíráló elégtelenre értékeli a dolgozatot, akkor a dolgozat </w:t>
      </w:r>
      <w:r w:rsidR="00593725">
        <w:rPr>
          <w:sz w:val="24"/>
        </w:rPr>
        <w:t>intézeti</w:t>
      </w:r>
      <w:r>
        <w:rPr>
          <w:sz w:val="24"/>
        </w:rPr>
        <w:t xml:space="preserve"> védésre nem bocsátható. A </w:t>
      </w:r>
      <w:r w:rsidR="00593725">
        <w:rPr>
          <w:sz w:val="24"/>
        </w:rPr>
        <w:t>záródolgozatot</w:t>
      </w:r>
      <w:r>
        <w:rPr>
          <w:sz w:val="24"/>
        </w:rPr>
        <w:t xml:space="preserve"> – a megadott szempontok alapján – a témát kiadó </w:t>
      </w:r>
      <w:r w:rsidR="00593725">
        <w:rPr>
          <w:sz w:val="24"/>
        </w:rPr>
        <w:t>intézet</w:t>
      </w:r>
      <w:r>
        <w:rPr>
          <w:sz w:val="24"/>
        </w:rPr>
        <w:t xml:space="preserve"> felkérésre más intézmény oktatója, kutatója, esetleg egyetemi végzettséggel rendelkező gyakorlati szakember is elbírálhatja (a felkért bíráló nem lehet a hallgató közeli hozzátartozója). A </w:t>
      </w:r>
      <w:r w:rsidR="00593725">
        <w:rPr>
          <w:sz w:val="24"/>
        </w:rPr>
        <w:t>záró</w:t>
      </w:r>
      <w:r>
        <w:rPr>
          <w:sz w:val="24"/>
        </w:rPr>
        <w:t xml:space="preserve">dolgozatot </w:t>
      </w:r>
      <w:r w:rsidR="00593725">
        <w:rPr>
          <w:sz w:val="24"/>
        </w:rPr>
        <w:t>intézeti</w:t>
      </w:r>
      <w:r>
        <w:rPr>
          <w:sz w:val="24"/>
        </w:rPr>
        <w:t xml:space="preserve"> védésre kell bocsátani, ahol a szerző bemutatja munkáját, válaszol a bírálatra, illetve a védés során feltett kérdésekre, megvédi álláspontját.</w:t>
      </w:r>
    </w:p>
    <w:p w:rsidR="00524A1A" w:rsidRDefault="00524A1A" w:rsidP="00524A1A">
      <w:pPr>
        <w:spacing w:line="300" w:lineRule="exact"/>
      </w:pPr>
    </w:p>
    <w:p w:rsidR="00524A1A" w:rsidRDefault="00593725" w:rsidP="00524A1A">
      <w:pPr>
        <w:spacing w:line="236" w:lineRule="auto"/>
        <w:jc w:val="both"/>
        <w:rPr>
          <w:sz w:val="24"/>
        </w:rPr>
      </w:pPr>
      <w:r>
        <w:rPr>
          <w:sz w:val="24"/>
        </w:rPr>
        <w:t xml:space="preserve">Az intézeti </w:t>
      </w:r>
      <w:r w:rsidR="00524A1A">
        <w:rPr>
          <w:sz w:val="24"/>
        </w:rPr>
        <w:t>védés előtt legalább egy héttel a jelöltnek írásban vagy elektronikus formában ki kell adni a szakdolgozat/diplomadolgozat bírálatát. A bírálat nem tartalmazhatja a bíráló által feltett kérdéseket.</w:t>
      </w:r>
    </w:p>
    <w:p w:rsidR="00524A1A" w:rsidRDefault="00524A1A" w:rsidP="00E4247A">
      <w:pPr>
        <w:suppressAutoHyphens w:val="0"/>
        <w:jc w:val="both"/>
        <w:rPr>
          <w:sz w:val="24"/>
          <w:szCs w:val="24"/>
        </w:rPr>
      </w:pPr>
    </w:p>
    <w:p w:rsidR="00601CEF" w:rsidRDefault="00601CEF" w:rsidP="00601CEF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Záróvizsgán csak az a hallgató vehet részt, aki a tantervben meghatározott követelményeket teljesítette, valamint a dolgozatot a megadott határidőig feltöltötte és az illetékes tanszéken/intézetben megvédte.</w:t>
      </w:r>
    </w:p>
    <w:p w:rsidR="00524A1A" w:rsidRDefault="00524A1A" w:rsidP="00601CEF">
      <w:pPr>
        <w:spacing w:line="236" w:lineRule="auto"/>
        <w:ind w:right="20"/>
        <w:jc w:val="both"/>
        <w:rPr>
          <w:sz w:val="24"/>
        </w:rPr>
      </w:pPr>
    </w:p>
    <w:p w:rsidR="00563DC9" w:rsidRDefault="00563DC9" w:rsidP="00E4247A">
      <w:pPr>
        <w:suppressAutoHyphens w:val="0"/>
        <w:jc w:val="both"/>
        <w:rPr>
          <w:sz w:val="24"/>
          <w:szCs w:val="24"/>
        </w:rPr>
      </w:pPr>
    </w:p>
    <w:p w:rsidR="00563DC9" w:rsidRDefault="00563DC9" w:rsidP="006F6D58">
      <w:pPr>
        <w:jc w:val="both"/>
        <w:rPr>
          <w:sz w:val="24"/>
          <w:szCs w:val="24"/>
        </w:rPr>
      </w:pPr>
    </w:p>
    <w:p w:rsidR="00563DC9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felsőoktatási szakképzés lezárásaként </w:t>
      </w:r>
      <w:r w:rsidRPr="00563DC9">
        <w:rPr>
          <w:b/>
          <w:sz w:val="24"/>
          <w:szCs w:val="24"/>
          <w:u w:val="single"/>
        </w:rPr>
        <w:t>záróvizsgát</w:t>
      </w:r>
      <w:r w:rsidRPr="00ED3286">
        <w:rPr>
          <w:sz w:val="24"/>
          <w:szCs w:val="24"/>
        </w:rPr>
        <w:t xml:space="preserve"> kell tenniük</w:t>
      </w:r>
      <w:r w:rsidR="00ED3286">
        <w:rPr>
          <w:sz w:val="24"/>
          <w:szCs w:val="24"/>
        </w:rPr>
        <w:t>,</w:t>
      </w:r>
      <w:r w:rsidR="00563DC9">
        <w:rPr>
          <w:sz w:val="24"/>
          <w:szCs w:val="24"/>
        </w:rPr>
        <w:t xml:space="preserve"> melynek időpontja: </w:t>
      </w:r>
    </w:p>
    <w:p w:rsidR="00A26234" w:rsidRDefault="00A26234" w:rsidP="006F6D58">
      <w:pPr>
        <w:jc w:val="both"/>
        <w:rPr>
          <w:sz w:val="24"/>
          <w:szCs w:val="24"/>
        </w:rPr>
      </w:pPr>
    </w:p>
    <w:p w:rsidR="00563DC9" w:rsidRPr="002F156F" w:rsidRDefault="00E0350F" w:rsidP="00E12D7B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="00E12D7B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. </w:t>
      </w:r>
      <w:r w:rsidR="002E4AC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december 13-15</w:t>
      </w:r>
      <w:r w:rsidR="004844F6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. </w:t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8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3827"/>
      </w:tblGrid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6D1EA9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3827" w:type="dxa"/>
            <w:shd w:val="clear" w:color="auto" w:fill="auto"/>
          </w:tcPr>
          <w:p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6D1EA9">
              <w:rPr>
                <w:sz w:val="24"/>
                <w:szCs w:val="24"/>
              </w:rPr>
              <w:t>Zemán Mariann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Gazdasági és vidékfejlesztési agrármérnök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136822" w:rsidRDefault="0039675A" w:rsidP="00563DC9">
            <w:pPr>
              <w:pStyle w:val="szempont1"/>
              <w:spacing w:after="0"/>
              <w:ind w:left="0" w:firstLine="0"/>
            </w:pPr>
            <w:r>
              <w:rPr>
                <w:sz w:val="24"/>
                <w:szCs w:val="24"/>
              </w:rPr>
              <w:t>Tóthné Rajtik Ibolya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Nemzetközi gazdálkodás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Márné Hajdú Anita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E0350F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Zemán Mariann</w:t>
            </w:r>
          </w:p>
        </w:tc>
      </w:tr>
    </w:tbl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bookmarkStart w:id="0" w:name="_GoBack"/>
      <w:r>
        <w:rPr>
          <w:sz w:val="24"/>
          <w:szCs w:val="24"/>
        </w:rPr>
        <w:br w:type="page"/>
      </w:r>
      <w:bookmarkEnd w:id="0"/>
      <w:r w:rsidRPr="003B2683">
        <w:rPr>
          <w:i/>
        </w:rPr>
        <w:lastRenderedPageBreak/>
        <w:t>sz. melléklet</w:t>
      </w:r>
    </w:p>
    <w:p w:rsidR="003B2683" w:rsidRPr="00F309BB" w:rsidRDefault="003B2683" w:rsidP="003B2683">
      <w:pPr>
        <w:suppressAutoHyphens w:val="0"/>
        <w:spacing w:after="200" w:line="276" w:lineRule="auto"/>
      </w:pP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b/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:rsidR="003B2683" w:rsidRDefault="0028149B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2021</w:t>
      </w:r>
      <w:r w:rsidR="003B2683" w:rsidRPr="00F309BB">
        <w:rPr>
          <w:b/>
          <w:sz w:val="28"/>
        </w:rPr>
        <w:t>.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:rsidR="00A412E3" w:rsidRPr="003B2683" w:rsidRDefault="00A412E3" w:rsidP="00A412E3">
      <w:pPr>
        <w:ind w:left="720"/>
        <w:rPr>
          <w:i/>
        </w:rPr>
      </w:pPr>
    </w:p>
    <w:p w:rsidR="00502537" w:rsidRPr="00F309BB" w:rsidRDefault="00502537" w:rsidP="00502537"/>
    <w:p w:rsidR="00502537" w:rsidRPr="00F309BB" w:rsidRDefault="00502537" w:rsidP="00502537">
      <w:pPr>
        <w:suppressAutoHyphens w:val="0"/>
        <w:rPr>
          <w:i/>
          <w:sz w:val="24"/>
          <w:szCs w:val="24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szak, munkarend (nappali/levelező), Neptun-kód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 nyilatkozom arról, hogy dolgozatom, melynek címe: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>Debrecen, 20..</w:t>
      </w:r>
      <w:r w:rsidR="009511A9" w:rsidRPr="00F309BB">
        <w:rPr>
          <w:i/>
          <w:sz w:val="32"/>
          <w:lang w:eastAsia="hu-HU"/>
        </w:rPr>
        <w:t>……………….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:rsidR="003B2683" w:rsidRDefault="003B2683" w:rsidP="00502537">
      <w:pPr>
        <w:suppressAutoHyphens w:val="0"/>
        <w:rPr>
          <w:sz w:val="32"/>
          <w:lang w:eastAsia="hu-HU"/>
        </w:rPr>
      </w:pPr>
    </w:p>
    <w:p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:rsidR="003B2683" w:rsidRPr="00F309BB" w:rsidRDefault="003B2683" w:rsidP="003B2683">
      <w:pPr>
        <w:rPr>
          <w:i/>
          <w:u w:val="single"/>
        </w:rPr>
      </w:pPr>
    </w:p>
    <w:p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 LAP</w:t>
      </w:r>
    </w:p>
    <w:p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……………………………………………………………..szak megnevezése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………………………..tagozat</w:t>
      </w:r>
    </w:p>
    <w:p w:rsidR="003B2683" w:rsidRPr="00F309BB" w:rsidRDefault="003B2683" w:rsidP="003B2683"/>
    <w:p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A záródolgozat címe:…………….........................................................………....................................................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:rsidR="003B2683" w:rsidRPr="00F309BB" w:rsidRDefault="003B2683" w:rsidP="003B2683">
      <w:pPr>
        <w:rPr>
          <w:u w:val="single"/>
        </w:rPr>
      </w:pPr>
    </w:p>
    <w:p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3</w:t>
      </w:r>
      <w:r w:rsidR="00A26234">
        <w:t>. Figyelembe vette-</w:t>
      </w:r>
      <w:r w:rsidRPr="00F309BB">
        <w:t xml:space="preserve">e a hallgató a konzulens útmutatásait? 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:rsidR="003B2683" w:rsidRDefault="003B2683" w:rsidP="003B2683">
      <w:pPr>
        <w:tabs>
          <w:tab w:val="left" w:pos="6379"/>
        </w:tabs>
      </w:pPr>
    </w:p>
    <w:p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……………..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/>
    <w:p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  20…….. év  ........................... hó  ........... nap.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:rsidR="003B2683" w:rsidRPr="00F309BB" w:rsidRDefault="003B2683" w:rsidP="003B2683">
      <w:pPr>
        <w:jc w:val="both"/>
      </w:pPr>
      <w:r w:rsidRPr="00F309BB">
        <w:t>konzulens olvasható aláírása</w:t>
      </w:r>
    </w:p>
    <w:p w:rsidR="003B2683" w:rsidRPr="00F309BB" w:rsidRDefault="003B2683" w:rsidP="003B2683">
      <w:pPr>
        <w:jc w:val="both"/>
      </w:pPr>
    </w:p>
    <w:p w:rsidR="003B2683" w:rsidRPr="00F309BB" w:rsidRDefault="003B2683" w:rsidP="003B2683">
      <w:pPr>
        <w:spacing w:line="360" w:lineRule="auto"/>
        <w:jc w:val="both"/>
      </w:pPr>
      <w:r w:rsidRPr="00F309BB">
        <w:t>munkahely megnevezése, címe:………………………………………………………………………….……….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……………………………………………………………………………………………….…….….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……………………………………………………………………………………….………….</w:t>
      </w:r>
    </w:p>
    <w:p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:rsidR="008E33B9" w:rsidRDefault="008E33B9" w:rsidP="00502537">
      <w:pPr>
        <w:suppressAutoHyphens w:val="0"/>
        <w:rPr>
          <w:sz w:val="24"/>
          <w:szCs w:val="24"/>
          <w:lang w:eastAsia="hu-HU"/>
        </w:rPr>
      </w:pPr>
    </w:p>
    <w:p w:rsidR="008E33B9" w:rsidRDefault="008E33B9">
      <w:pPr>
        <w:suppressAutoHyphens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br w:type="page"/>
      </w:r>
    </w:p>
    <w:p w:rsidR="008E33B9" w:rsidRPr="00E4247A" w:rsidRDefault="008E33B9" w:rsidP="00E4247A">
      <w:pPr>
        <w:pStyle w:val="Listaszerbekezds"/>
        <w:numPr>
          <w:ilvl w:val="0"/>
          <w:numId w:val="3"/>
        </w:numPr>
        <w:rPr>
          <w:i/>
        </w:rPr>
      </w:pPr>
      <w:r w:rsidRPr="00E4247A">
        <w:rPr>
          <w:i/>
        </w:rPr>
        <w:t>sz. melléklet</w:t>
      </w:r>
    </w:p>
    <w:p w:rsidR="008E33B9" w:rsidRDefault="008E33B9" w:rsidP="008E33B9">
      <w:pPr>
        <w:jc w:val="center"/>
        <w:rPr>
          <w:b/>
          <w:smallCaps/>
          <w:sz w:val="22"/>
          <w:szCs w:val="22"/>
        </w:rPr>
      </w:pPr>
    </w:p>
    <w:p w:rsidR="008E33B9" w:rsidRPr="00F309BB" w:rsidRDefault="008E33B9" w:rsidP="008E33B9">
      <w:pPr>
        <w:jc w:val="center"/>
        <w:rPr>
          <w:b/>
          <w:smallCaps/>
          <w:sz w:val="22"/>
          <w:szCs w:val="22"/>
        </w:rPr>
      </w:pPr>
      <w:r w:rsidRPr="00F309BB">
        <w:rPr>
          <w:b/>
          <w:smallCaps/>
          <w:sz w:val="22"/>
          <w:szCs w:val="22"/>
        </w:rPr>
        <w:t>Debreceni Egyetem</w:t>
      </w:r>
    </w:p>
    <w:p w:rsidR="008E33B9" w:rsidRPr="00F309BB" w:rsidRDefault="008E33B9" w:rsidP="008E33B9">
      <w:pPr>
        <w:jc w:val="center"/>
        <w:rPr>
          <w:b/>
          <w:smallCaps/>
          <w:sz w:val="22"/>
        </w:rPr>
      </w:pPr>
      <w:r w:rsidRPr="00F309BB">
        <w:rPr>
          <w:b/>
          <w:smallCaps/>
          <w:sz w:val="22"/>
        </w:rPr>
        <w:t>GAZDASÁGTUDOMÁNYI KAR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  <w:bookmarkStart w:id="1" w:name="_Toc83535687"/>
      <w:r w:rsidRPr="00F309BB">
        <w:rPr>
          <w:b/>
          <w:bCs/>
          <w:smallCaps/>
          <w:sz w:val="22"/>
          <w:szCs w:val="22"/>
        </w:rPr>
        <w:t>ZÁRÓDOLGOZAT Bírálati Lap</w:t>
      </w:r>
      <w:bookmarkEnd w:id="1"/>
      <w:r w:rsidRPr="00F309BB">
        <w:rPr>
          <w:b/>
          <w:bCs/>
          <w:smallCaps/>
          <w:sz w:val="22"/>
          <w:szCs w:val="22"/>
        </w:rPr>
        <w:t xml:space="preserve"> 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  <w:r w:rsidRPr="00F309BB">
        <w:rPr>
          <w:b/>
          <w:bCs/>
          <w:smallCaps/>
          <w:sz w:val="22"/>
          <w:szCs w:val="22"/>
        </w:rPr>
        <w:t>(Felsőoktatási szakképzés)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b/>
          <w:sz w:val="22"/>
        </w:rPr>
      </w:pPr>
      <w:r w:rsidRPr="00F309BB">
        <w:rPr>
          <w:b/>
          <w:sz w:val="22"/>
        </w:rPr>
        <w:t xml:space="preserve">A hallgató neve: </w:t>
      </w:r>
      <w:r w:rsidRPr="00F309BB"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sz w:val="22"/>
        </w:rPr>
        <w:t xml:space="preserve">Szak megnevezése: </w:t>
      </w:r>
      <w:r w:rsidRPr="00F309BB"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b/>
          <w:sz w:val="22"/>
        </w:rPr>
      </w:pPr>
      <w:r w:rsidRPr="00F309BB">
        <w:rPr>
          <w:b/>
          <w:sz w:val="22"/>
        </w:rPr>
        <w:t xml:space="preserve">Záródolgozat címe: </w:t>
      </w:r>
      <w:r w:rsidRPr="00F309BB">
        <w:rPr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4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Témaválasztás, irodalom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 xml:space="preserve">Irodalmak száma megfelelő </w:t>
            </w:r>
            <w:r w:rsidRPr="00F309BB">
              <w:rPr>
                <w:sz w:val="22"/>
              </w:rPr>
              <w:tab/>
              <w:t>Kevés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 témához szorosan illeszkedő</w:t>
            </w:r>
            <w:r w:rsidRPr="00F309BB">
              <w:rPr>
                <w:sz w:val="22"/>
              </w:rPr>
              <w:tab/>
              <w:t xml:space="preserve"> Általános megközelítés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vAlign w:val="bottom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 xml:space="preserve">Egyéb észrevétel: 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Pr="00F309BB">
        <w:rPr>
          <w:i/>
          <w:sz w:val="22"/>
        </w:rPr>
        <w:tab/>
      </w:r>
    </w:p>
    <w:p w:rsidR="008E33B9" w:rsidRPr="00F309BB" w:rsidRDefault="008E33B9" w:rsidP="008E33B9"/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Adatgyűjtés és feldolgozás színvonala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Elmélet és gyakorlat párhuzamba állítása sikeres</w:t>
            </w:r>
            <w:r w:rsidRPr="00F309BB">
              <w:rPr>
                <w:sz w:val="22"/>
              </w:rPr>
              <w:tab/>
              <w:t>Hiányos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Lényegkiemelés színvonalas</w:t>
            </w:r>
            <w:r w:rsidRPr="00F309BB">
              <w:rPr>
                <w:sz w:val="22"/>
              </w:rPr>
              <w:tab/>
              <w:t>Szegényes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Logikus felépítés</w:t>
            </w:r>
            <w:r w:rsidRPr="00F309BB">
              <w:rPr>
                <w:sz w:val="22"/>
              </w:rPr>
              <w:tab/>
              <w:t>Nehezen áttekinthető felépítés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 xml:space="preserve">Összpontszám </w:t>
      </w:r>
      <w:r w:rsidRPr="00F309BB">
        <w:rPr>
          <w:i/>
          <w:sz w:val="22"/>
        </w:rPr>
        <w:t xml:space="preserve">: 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Formai követelmények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Forrásmegjelölések megfelelőek</w:t>
            </w:r>
            <w:r w:rsidRPr="00F309BB">
              <w:rPr>
                <w:sz w:val="22"/>
              </w:rPr>
              <w:tab/>
              <w:t>Hiányosak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Hivatkozás formátuma megfelelő</w:t>
            </w:r>
            <w:r w:rsidRPr="00F309BB">
              <w:rPr>
                <w:sz w:val="22"/>
              </w:rPr>
              <w:tab/>
              <w:t>Nem megfelelő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Szép kivitelű</w:t>
            </w:r>
            <w:r w:rsidRPr="00F309BB">
              <w:rPr>
                <w:sz w:val="22"/>
              </w:rPr>
              <w:tab/>
              <w:t>Hanyag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Jól tagolt</w:t>
            </w:r>
            <w:r w:rsidRPr="00F309BB">
              <w:rPr>
                <w:sz w:val="22"/>
              </w:rPr>
              <w:tab/>
              <w:t>Nehezen áttekinthető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Ábrák, táblázatok szemléletesek</w:t>
            </w:r>
            <w:r w:rsidRPr="00F309BB">
              <w:rPr>
                <w:sz w:val="22"/>
              </w:rPr>
              <w:tab/>
              <w:t>Áttekinthetetlen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Általános értékelés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Elmélyült elemzés</w:t>
            </w:r>
            <w:r w:rsidRPr="00F309BB">
              <w:rPr>
                <w:sz w:val="22"/>
              </w:rPr>
              <w:tab/>
              <w:t>Felületes elemzés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 téma aktualitása</w:t>
            </w:r>
            <w:r w:rsidRPr="00F309BB">
              <w:rPr>
                <w:sz w:val="22"/>
              </w:rPr>
              <w:tab/>
              <w:t>A téma nem időszerű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Az eredmények a gyakorlatban jól hasznosíthatók</w:t>
            </w:r>
            <w:r w:rsidRPr="00F309BB">
              <w:rPr>
                <w:sz w:val="22"/>
              </w:rPr>
              <w:tab/>
              <w:t>A gyakorlatban nem hasznosítható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sz w:val="22"/>
          <w:lang w:eastAsia="hu-HU"/>
        </w:rPr>
      </w:pPr>
      <w:r w:rsidRPr="00936E21">
        <w:rPr>
          <w:rFonts w:cs="Arial"/>
          <w:b/>
          <w:sz w:val="22"/>
          <w:lang w:eastAsia="hu-HU"/>
        </w:rPr>
        <w:t xml:space="preserve">Összes pontszám (max. </w:t>
      </w:r>
      <w:r>
        <w:rPr>
          <w:rFonts w:cs="Arial"/>
          <w:b/>
          <w:sz w:val="22"/>
          <w:lang w:eastAsia="hu-HU"/>
        </w:rPr>
        <w:t>65</w:t>
      </w:r>
      <w:r w:rsidRPr="00936E21">
        <w:rPr>
          <w:rFonts w:cs="Arial"/>
          <w:b/>
          <w:sz w:val="22"/>
          <w:lang w:eastAsia="hu-HU"/>
        </w:rPr>
        <w:t xml:space="preserve"> pont): ….. pont</w:t>
      </w:r>
    </w:p>
    <w:p w:rsidR="008E33B9" w:rsidRPr="00936E21" w:rsidRDefault="008E33B9" w:rsidP="008E33B9">
      <w:pPr>
        <w:suppressAutoHyphens w:val="0"/>
        <w:spacing w:line="251" w:lineRule="exact"/>
        <w:rPr>
          <w:rFonts w:cs="Arial"/>
          <w:lang w:eastAsia="hu-HU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sz w:val="22"/>
          <w:lang w:eastAsia="hu-HU"/>
        </w:rPr>
      </w:pPr>
      <w:r w:rsidRPr="00936E21">
        <w:rPr>
          <w:rFonts w:cs="Arial"/>
          <w:b/>
          <w:sz w:val="22"/>
          <w:lang w:eastAsia="hu-HU"/>
        </w:rPr>
        <w:t>Javasolt érdemjegy*:</w:t>
      </w:r>
    </w:p>
    <w:p w:rsidR="008E33B9" w:rsidRPr="00936E21" w:rsidRDefault="008E33B9" w:rsidP="008E33B9">
      <w:pPr>
        <w:suppressAutoHyphens w:val="0"/>
        <w:spacing w:line="1" w:lineRule="exact"/>
        <w:rPr>
          <w:rFonts w:cs="Arial"/>
          <w:lang w:eastAsia="hu-HU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i/>
          <w:sz w:val="22"/>
          <w:lang w:eastAsia="hu-HU"/>
        </w:rPr>
      </w:pPr>
      <w:r w:rsidRPr="00936E21">
        <w:rPr>
          <w:rFonts w:cs="Arial"/>
          <w:b/>
          <w:i/>
          <w:sz w:val="22"/>
          <w:lang w:eastAsia="hu-HU"/>
        </w:rPr>
        <w:t>(* jeles: 90-100% jó 80-89% közepes 70-79% elégséges 60-69%)</w:t>
      </w:r>
    </w:p>
    <w:p w:rsidR="008E33B9" w:rsidRPr="00F309BB" w:rsidRDefault="008E33B9" w:rsidP="008E33B9">
      <w:pPr>
        <w:spacing w:line="360" w:lineRule="auto"/>
        <w:rPr>
          <w:b/>
          <w:sz w:val="16"/>
        </w:rPr>
      </w:pPr>
    </w:p>
    <w:p w:rsidR="008E33B9" w:rsidRPr="00F309BB" w:rsidRDefault="008E33B9" w:rsidP="008E33B9">
      <w:pPr>
        <w:tabs>
          <w:tab w:val="left" w:leader="dot" w:pos="2835"/>
        </w:tabs>
        <w:rPr>
          <w:b/>
          <w:sz w:val="22"/>
        </w:rPr>
      </w:pPr>
      <w:r w:rsidRPr="00F309BB">
        <w:rPr>
          <w:b/>
          <w:sz w:val="22"/>
        </w:rPr>
        <w:t>Javasolt érdemjegy:</w:t>
      </w:r>
      <w:r w:rsidRPr="00F309BB">
        <w:rPr>
          <w:b/>
          <w:sz w:val="22"/>
        </w:rPr>
        <w:tab/>
      </w:r>
    </w:p>
    <w:p w:rsidR="008E33B9" w:rsidRPr="00F309BB" w:rsidRDefault="008E33B9" w:rsidP="008E33B9">
      <w:pPr>
        <w:rPr>
          <w:sz w:val="16"/>
          <w:szCs w:val="16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sz w:val="22"/>
        </w:rPr>
      </w:pPr>
      <w:r w:rsidRPr="00F309BB">
        <w:rPr>
          <w:sz w:val="22"/>
        </w:rPr>
        <w:t>Debrecen, 20</w:t>
      </w:r>
      <w:r w:rsidRPr="00F309BB">
        <w:rPr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Default="008E33B9" w:rsidP="008E33B9">
      <w:pPr>
        <w:tabs>
          <w:tab w:val="left" w:leader="dot" w:pos="4536"/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i/>
          <w:sz w:val="22"/>
        </w:rPr>
        <w:t xml:space="preserve">A bíráló aláírása: </w:t>
      </w:r>
      <w:r w:rsidRPr="00F309BB">
        <w:rPr>
          <w:sz w:val="22"/>
        </w:rPr>
        <w:tab/>
        <w:t xml:space="preserve"> </w:t>
      </w:r>
    </w:p>
    <w:p w:rsidR="008E33B9" w:rsidRPr="00F309BB" w:rsidRDefault="008E33B9" w:rsidP="008E33B9">
      <w:pPr>
        <w:tabs>
          <w:tab w:val="left" w:leader="dot" w:pos="4536"/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i/>
          <w:sz w:val="22"/>
        </w:rPr>
        <w:t>A bíráló neve:</w:t>
      </w:r>
      <w:r w:rsidRPr="00F309BB">
        <w:rPr>
          <w:sz w:val="22"/>
        </w:rPr>
        <w:t xml:space="preserve"> </w:t>
      </w:r>
      <w:r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jc w:val="both"/>
        <w:rPr>
          <w:b/>
          <w:sz w:val="24"/>
        </w:rPr>
      </w:pPr>
      <w:r>
        <w:rPr>
          <w:b/>
          <w:i/>
          <w:sz w:val="22"/>
        </w:rPr>
        <w:t xml:space="preserve">Munkahelye: </w:t>
      </w:r>
    </w:p>
    <w:p w:rsidR="008E33B9" w:rsidRPr="00F309BB" w:rsidRDefault="008E33B9" w:rsidP="008E33B9">
      <w:pPr>
        <w:pStyle w:val="Cmsor2"/>
      </w:pPr>
    </w:p>
    <w:p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A9" w:rsidRDefault="007402A9">
      <w:r>
        <w:separator/>
      </w:r>
    </w:p>
  </w:endnote>
  <w:endnote w:type="continuationSeparator" w:id="0">
    <w:p w:rsidR="007402A9" w:rsidRDefault="0074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205DC" w:usb1="00000000" w:usb2="059F0000" w:usb3="307300E7" w:csb0="00000001" w:csb1="016C2614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A9" w:rsidRDefault="007402A9">
      <w:r>
        <w:separator/>
      </w:r>
    </w:p>
  </w:footnote>
  <w:footnote w:type="continuationSeparator" w:id="0">
    <w:p w:rsidR="007402A9" w:rsidRDefault="0074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66824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0174D"/>
    <w:rsid w:val="00035507"/>
    <w:rsid w:val="00043B9E"/>
    <w:rsid w:val="00062F39"/>
    <w:rsid w:val="000A2D78"/>
    <w:rsid w:val="000F0A2E"/>
    <w:rsid w:val="000F2413"/>
    <w:rsid w:val="00101A28"/>
    <w:rsid w:val="0011643C"/>
    <w:rsid w:val="001231AB"/>
    <w:rsid w:val="00136822"/>
    <w:rsid w:val="001451E3"/>
    <w:rsid w:val="00153A2D"/>
    <w:rsid w:val="00177564"/>
    <w:rsid w:val="001C5F11"/>
    <w:rsid w:val="001D470F"/>
    <w:rsid w:val="001E2E4A"/>
    <w:rsid w:val="001E636F"/>
    <w:rsid w:val="00241B5C"/>
    <w:rsid w:val="00265027"/>
    <w:rsid w:val="0028149B"/>
    <w:rsid w:val="00284066"/>
    <w:rsid w:val="00290F00"/>
    <w:rsid w:val="002D29CC"/>
    <w:rsid w:val="002E10A1"/>
    <w:rsid w:val="002E4AC5"/>
    <w:rsid w:val="002F06C8"/>
    <w:rsid w:val="002F156F"/>
    <w:rsid w:val="00322181"/>
    <w:rsid w:val="003242AF"/>
    <w:rsid w:val="00354342"/>
    <w:rsid w:val="00361871"/>
    <w:rsid w:val="0039675A"/>
    <w:rsid w:val="003A4669"/>
    <w:rsid w:val="003A7F8C"/>
    <w:rsid w:val="003B2683"/>
    <w:rsid w:val="003E174A"/>
    <w:rsid w:val="00450F90"/>
    <w:rsid w:val="00456C5C"/>
    <w:rsid w:val="00467111"/>
    <w:rsid w:val="004844F6"/>
    <w:rsid w:val="004E276B"/>
    <w:rsid w:val="004E6DFE"/>
    <w:rsid w:val="004F2B18"/>
    <w:rsid w:val="004F7943"/>
    <w:rsid w:val="00502537"/>
    <w:rsid w:val="0051130C"/>
    <w:rsid w:val="00524A1A"/>
    <w:rsid w:val="00527D5B"/>
    <w:rsid w:val="00533EE5"/>
    <w:rsid w:val="00563DC9"/>
    <w:rsid w:val="0057167E"/>
    <w:rsid w:val="00593251"/>
    <w:rsid w:val="00593725"/>
    <w:rsid w:val="005B5183"/>
    <w:rsid w:val="00601592"/>
    <w:rsid w:val="00601CEF"/>
    <w:rsid w:val="00606A5E"/>
    <w:rsid w:val="00636B80"/>
    <w:rsid w:val="00647FFE"/>
    <w:rsid w:val="00661437"/>
    <w:rsid w:val="00664B3F"/>
    <w:rsid w:val="00665D5F"/>
    <w:rsid w:val="00670B7E"/>
    <w:rsid w:val="006C1D56"/>
    <w:rsid w:val="006D1EA9"/>
    <w:rsid w:val="006F659E"/>
    <w:rsid w:val="006F6D58"/>
    <w:rsid w:val="00701E95"/>
    <w:rsid w:val="00716F6F"/>
    <w:rsid w:val="00723615"/>
    <w:rsid w:val="007402A9"/>
    <w:rsid w:val="007463D5"/>
    <w:rsid w:val="00781326"/>
    <w:rsid w:val="007936FC"/>
    <w:rsid w:val="007B3319"/>
    <w:rsid w:val="007C2776"/>
    <w:rsid w:val="007E6147"/>
    <w:rsid w:val="00857299"/>
    <w:rsid w:val="00874B1C"/>
    <w:rsid w:val="008758D2"/>
    <w:rsid w:val="008A6581"/>
    <w:rsid w:val="008A7F1E"/>
    <w:rsid w:val="008B10D4"/>
    <w:rsid w:val="008C6FB9"/>
    <w:rsid w:val="008D0DFA"/>
    <w:rsid w:val="008D532E"/>
    <w:rsid w:val="008E33B9"/>
    <w:rsid w:val="008E404F"/>
    <w:rsid w:val="008F197E"/>
    <w:rsid w:val="0090572E"/>
    <w:rsid w:val="009130A8"/>
    <w:rsid w:val="00921CCB"/>
    <w:rsid w:val="00924E9E"/>
    <w:rsid w:val="00924F0E"/>
    <w:rsid w:val="009511A9"/>
    <w:rsid w:val="0097127E"/>
    <w:rsid w:val="00972AAC"/>
    <w:rsid w:val="00974D7E"/>
    <w:rsid w:val="009867F2"/>
    <w:rsid w:val="009C2829"/>
    <w:rsid w:val="009C5071"/>
    <w:rsid w:val="009E0607"/>
    <w:rsid w:val="00A26234"/>
    <w:rsid w:val="00A30293"/>
    <w:rsid w:val="00A412E3"/>
    <w:rsid w:val="00A50773"/>
    <w:rsid w:val="00A51F67"/>
    <w:rsid w:val="00A62C2F"/>
    <w:rsid w:val="00A7162B"/>
    <w:rsid w:val="00A744EA"/>
    <w:rsid w:val="00A81AE0"/>
    <w:rsid w:val="00AA08A4"/>
    <w:rsid w:val="00AA415D"/>
    <w:rsid w:val="00AB5171"/>
    <w:rsid w:val="00AD336A"/>
    <w:rsid w:val="00AE65FD"/>
    <w:rsid w:val="00B046E8"/>
    <w:rsid w:val="00B134A9"/>
    <w:rsid w:val="00B365DA"/>
    <w:rsid w:val="00B449E1"/>
    <w:rsid w:val="00B8322F"/>
    <w:rsid w:val="00BA4601"/>
    <w:rsid w:val="00BC2C42"/>
    <w:rsid w:val="00BC60FF"/>
    <w:rsid w:val="00BC7CD7"/>
    <w:rsid w:val="00BE5968"/>
    <w:rsid w:val="00C01211"/>
    <w:rsid w:val="00C03F2F"/>
    <w:rsid w:val="00C048DF"/>
    <w:rsid w:val="00C2108B"/>
    <w:rsid w:val="00C24D95"/>
    <w:rsid w:val="00C51655"/>
    <w:rsid w:val="00C6172B"/>
    <w:rsid w:val="00C76BAB"/>
    <w:rsid w:val="00CF34D2"/>
    <w:rsid w:val="00D306EA"/>
    <w:rsid w:val="00D6347C"/>
    <w:rsid w:val="00D92FAC"/>
    <w:rsid w:val="00DA67C2"/>
    <w:rsid w:val="00DD0C99"/>
    <w:rsid w:val="00DE0235"/>
    <w:rsid w:val="00E0350F"/>
    <w:rsid w:val="00E12D7B"/>
    <w:rsid w:val="00E4247A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50713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n.unideb.hu/hu/node/17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966E-3A21-45DA-8609-46E724F5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991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7821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</cp:lastModifiedBy>
  <cp:revision>3</cp:revision>
  <cp:lastPrinted>2017-10-27T08:02:00Z</cp:lastPrinted>
  <dcterms:created xsi:type="dcterms:W3CDTF">2021-10-04T06:31:00Z</dcterms:created>
  <dcterms:modified xsi:type="dcterms:W3CDTF">2021-10-04T06:37:00Z</dcterms:modified>
</cp:coreProperties>
</file>