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F724" w14:textId="77777777" w:rsidR="0062362D" w:rsidRPr="005877D1" w:rsidRDefault="0062362D" w:rsidP="0062362D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0667D4FB" w14:textId="690541C2" w:rsidR="0062362D" w:rsidRPr="005877D1" w:rsidRDefault="0062362D" w:rsidP="0062362D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Nemzetközi szállítmányozás és logisztika</w:t>
      </w:r>
      <w:r>
        <w:rPr>
          <w:b/>
          <w:bCs/>
        </w:rPr>
        <w:t xml:space="preserve"> spe</w:t>
      </w:r>
      <w:r w:rsidRPr="005877D1">
        <w:rPr>
          <w:b/>
          <w:bCs/>
        </w:rPr>
        <w:t>cializáció</w:t>
      </w:r>
    </w:p>
    <w:p w14:paraId="58625DCD" w14:textId="77777777" w:rsidR="0062362D" w:rsidRPr="005877D1" w:rsidRDefault="0062362D" w:rsidP="0062362D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0CD5395B" w14:textId="28711D3A" w:rsidR="000176B4" w:rsidRDefault="000176B4">
      <w:pPr>
        <w:spacing w:after="0" w:line="259" w:lineRule="auto"/>
        <w:ind w:left="26" w:hanging="10"/>
        <w:jc w:val="center"/>
      </w:pPr>
    </w:p>
    <w:p w14:paraId="0A18B5FB" w14:textId="09B89742" w:rsidR="000176B4" w:rsidRDefault="000176B4">
      <w:pPr>
        <w:spacing w:after="0" w:line="259" w:lineRule="auto"/>
        <w:ind w:left="0" w:firstLine="0"/>
      </w:pPr>
    </w:p>
    <w:p w14:paraId="710A2211" w14:textId="77777777" w:rsidR="000176B4" w:rsidRDefault="00522390">
      <w:pPr>
        <w:spacing w:after="3" w:line="259" w:lineRule="auto"/>
        <w:ind w:left="0" w:firstLine="0"/>
      </w:pPr>
      <w:r>
        <w:t xml:space="preserve"> </w:t>
      </w:r>
    </w:p>
    <w:p w14:paraId="5619C5B2" w14:textId="77777777" w:rsidR="000176B4" w:rsidRDefault="00522390">
      <w:pPr>
        <w:numPr>
          <w:ilvl w:val="0"/>
          <w:numId w:val="1"/>
        </w:numPr>
        <w:ind w:hanging="360"/>
      </w:pPr>
      <w:r>
        <w:t xml:space="preserve">A vállalat stratégiája (szintjei, megközelítései, a stratégiai menedzsment folyamata) </w:t>
      </w:r>
    </w:p>
    <w:p w14:paraId="454BF72D" w14:textId="5370FB0A" w:rsidR="000176B4" w:rsidRDefault="00522390">
      <w:pPr>
        <w:numPr>
          <w:ilvl w:val="0"/>
          <w:numId w:val="1"/>
        </w:numPr>
        <w:ind w:hanging="360"/>
      </w:pPr>
      <w:r>
        <w:t xml:space="preserve">A nemzetközi adásvételi egyezmény alapján a külkereskedelmi adásvételi szerződésnek milyen tartalmi feltételei vannak? Mit tud az Incoterms szokványokról? </w:t>
      </w:r>
    </w:p>
    <w:p w14:paraId="0E564B19" w14:textId="77777777" w:rsidR="000176B4" w:rsidRDefault="00522390">
      <w:pPr>
        <w:numPr>
          <w:ilvl w:val="0"/>
          <w:numId w:val="1"/>
        </w:numPr>
        <w:ind w:hanging="360"/>
      </w:pPr>
      <w:r>
        <w:t xml:space="preserve">Egyéni vállalkozás alapításának feltételei, működési szabályai és megszűnése. Az egyéni cég jellemzői </w:t>
      </w:r>
    </w:p>
    <w:p w14:paraId="1F8BB814" w14:textId="77777777" w:rsidR="000176B4" w:rsidRDefault="00522390">
      <w:pPr>
        <w:numPr>
          <w:ilvl w:val="0"/>
          <w:numId w:val="1"/>
        </w:numPr>
        <w:ind w:hanging="360"/>
      </w:pPr>
      <w:r>
        <w:t xml:space="preserve">Az egyes gazdasági társasági formák specifikumai (tagok jogállása, vagyoni feltételek, üzletrész, részvény fogalma, sajátosságai) </w:t>
      </w:r>
    </w:p>
    <w:p w14:paraId="4E21A15F" w14:textId="77777777" w:rsidR="000176B4" w:rsidRDefault="00522390">
      <w:pPr>
        <w:numPr>
          <w:ilvl w:val="0"/>
          <w:numId w:val="1"/>
        </w:numPr>
        <w:ind w:hanging="360"/>
      </w:pPr>
      <w:r>
        <w:t xml:space="preserve">Nemzetközi termék- és promóciós politika. Nemzetközi ár- és disztribúciós politika </w:t>
      </w:r>
    </w:p>
    <w:p w14:paraId="7B3885A3" w14:textId="77777777" w:rsidR="000176B4" w:rsidRDefault="00522390">
      <w:pPr>
        <w:numPr>
          <w:ilvl w:val="0"/>
          <w:numId w:val="1"/>
        </w:numPr>
        <w:ind w:hanging="360"/>
      </w:pPr>
      <w:r>
        <w:t xml:space="preserve">Az ellátási lánc főbb jellemzői működési feladatai, a beszerzési folyamat lépései </w:t>
      </w:r>
    </w:p>
    <w:p w14:paraId="426BAD09" w14:textId="77777777" w:rsidR="000176B4" w:rsidRDefault="00522390">
      <w:pPr>
        <w:numPr>
          <w:ilvl w:val="0"/>
          <w:numId w:val="1"/>
        </w:numPr>
        <w:ind w:hanging="360"/>
      </w:pPr>
      <w:r>
        <w:t xml:space="preserve">A szállítmányozó általános feladatai, a FIATA, valamint az Incoterms alkalmazásának előnyei a szállítmányozói munkában </w:t>
      </w:r>
    </w:p>
    <w:p w14:paraId="37D9FE9F" w14:textId="77777777" w:rsidR="000176B4" w:rsidRDefault="00522390">
      <w:pPr>
        <w:numPr>
          <w:ilvl w:val="0"/>
          <w:numId w:val="1"/>
        </w:numPr>
        <w:ind w:hanging="360"/>
      </w:pPr>
      <w:r>
        <w:t xml:space="preserve">Áruszállítási rendszerek jellemzői (szárazföldi, vízi, légi) </w:t>
      </w:r>
    </w:p>
    <w:p w14:paraId="4109F71F" w14:textId="77777777" w:rsidR="000176B4" w:rsidRDefault="00522390">
      <w:pPr>
        <w:numPr>
          <w:ilvl w:val="0"/>
          <w:numId w:val="1"/>
        </w:numPr>
        <w:ind w:hanging="360"/>
      </w:pPr>
      <w:r>
        <w:t xml:space="preserve">JIT-elvű ellátási és termelési stratégiák </w:t>
      </w:r>
    </w:p>
    <w:p w14:paraId="365A468A" w14:textId="77777777" w:rsidR="000176B4" w:rsidRDefault="00522390">
      <w:pPr>
        <w:numPr>
          <w:ilvl w:val="0"/>
          <w:numId w:val="1"/>
        </w:numPr>
        <w:ind w:hanging="360"/>
      </w:pPr>
      <w:r>
        <w:t xml:space="preserve">A szükséglettervezési rendszerek (MRP) </w:t>
      </w:r>
    </w:p>
    <w:p w14:paraId="4050F3A6" w14:textId="77777777" w:rsidR="000176B4" w:rsidRDefault="00522390">
      <w:pPr>
        <w:numPr>
          <w:ilvl w:val="0"/>
          <w:numId w:val="1"/>
        </w:numPr>
        <w:ind w:hanging="360"/>
      </w:pPr>
      <w:r>
        <w:t xml:space="preserve">Komissiózási rendszerek jellemzői (tárolótéren belüli komissiózás, tárolótéren kívüli komissiózás, egylépcsős komissiózás, kétlépcsős komissiózás) </w:t>
      </w:r>
    </w:p>
    <w:p w14:paraId="7CA00722" w14:textId="62652D97" w:rsidR="000176B4" w:rsidRDefault="00522390">
      <w:pPr>
        <w:spacing w:after="0" w:line="259" w:lineRule="auto"/>
        <w:ind w:left="0" w:firstLine="0"/>
      </w:pPr>
      <w:r>
        <w:t xml:space="preserve"> </w:t>
      </w:r>
    </w:p>
    <w:p w14:paraId="5E92DDE2" w14:textId="435713BF" w:rsidR="0062362D" w:rsidRDefault="0062362D">
      <w:pPr>
        <w:spacing w:after="0" w:line="259" w:lineRule="auto"/>
        <w:ind w:left="0" w:firstLine="0"/>
      </w:pPr>
    </w:p>
    <w:p w14:paraId="78AF09A6" w14:textId="77777777" w:rsidR="0062362D" w:rsidRDefault="0062362D" w:rsidP="0062362D">
      <w:pPr>
        <w:ind w:left="360" w:firstLine="0"/>
      </w:pPr>
    </w:p>
    <w:p w14:paraId="6E122B33" w14:textId="77777777" w:rsidR="0062362D" w:rsidRDefault="0062362D" w:rsidP="0062362D">
      <w:pPr>
        <w:ind w:left="1040" w:firstLine="0"/>
      </w:pPr>
      <w:r>
        <w:t>Debrecen, 2021. 04. 20.</w:t>
      </w:r>
      <w:r>
        <w:tab/>
      </w:r>
      <w:r>
        <w:tab/>
      </w:r>
      <w:r>
        <w:tab/>
      </w:r>
      <w:r>
        <w:tab/>
      </w:r>
      <w:r>
        <w:tab/>
        <w:t>Dr. Erdey László</w:t>
      </w:r>
    </w:p>
    <w:p w14:paraId="4A103425" w14:textId="77777777" w:rsidR="0062362D" w:rsidRDefault="0062362D" w:rsidP="0062362D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p w14:paraId="6AAD4994" w14:textId="77777777" w:rsidR="0062362D" w:rsidRDefault="0062362D" w:rsidP="0062362D">
      <w:pPr>
        <w:ind w:left="360" w:firstLine="0"/>
      </w:pPr>
    </w:p>
    <w:p w14:paraId="7E9D6EC2" w14:textId="77777777" w:rsidR="0062362D" w:rsidRDefault="0062362D">
      <w:pPr>
        <w:spacing w:after="0" w:line="259" w:lineRule="auto"/>
        <w:ind w:left="0" w:firstLine="0"/>
      </w:pPr>
      <w:bookmarkStart w:id="0" w:name="_GoBack"/>
      <w:bookmarkEnd w:id="0"/>
    </w:p>
    <w:sectPr w:rsidR="0062362D">
      <w:pgSz w:w="11906" w:h="16838"/>
      <w:pgMar w:top="1440" w:right="143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4DAC"/>
    <w:multiLevelType w:val="hybridMultilevel"/>
    <w:tmpl w:val="E73C9F18"/>
    <w:lvl w:ilvl="0" w:tplc="DD9E7D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40EB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8EEC9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897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80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89F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CBA6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0F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82C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QxsDQ2MTc1tzRT0lEKTi0uzszPAykwrAUAY6VwnSwAAAA="/>
  </w:docVars>
  <w:rsids>
    <w:rsidRoot w:val="000176B4"/>
    <w:rsid w:val="000176B4"/>
    <w:rsid w:val="00522390"/>
    <w:rsid w:val="0062362D"/>
    <w:rsid w:val="00844AA4"/>
    <w:rsid w:val="00A5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DB54"/>
  <w15:docId w15:val="{8DD9C6CD-44B9-4E88-BE53-B9BD9962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8" w:lineRule="auto"/>
      <w:ind w:left="386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236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NemzetkÃ¶zi gazdÃ¡lkodÃ¡s FelsÅ‚oktatÃ¡si szakkÃ©pzÃ©s nemzetkÃ¶zi szÃ¡llÃtmÃ¡nyozÃ¡s Ã©s logisztika spec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gazdÃ¡lkodÃ¡s FelsÅ‚oktatÃ¡si szakkÃ©pzÃ©s nemzetkÃ¶zi szÃ¡llÃtmÃ¡nyozÃ¡s Ã©s logisztika spec</dc:title>
  <dc:subject/>
  <dc:creator>user</dc:creator>
  <cp:keywords/>
  <cp:lastModifiedBy>Veronika Fenyves</cp:lastModifiedBy>
  <cp:revision>3</cp:revision>
  <dcterms:created xsi:type="dcterms:W3CDTF">2021-04-21T10:57:00Z</dcterms:created>
  <dcterms:modified xsi:type="dcterms:W3CDTF">2021-04-21T10:58:00Z</dcterms:modified>
</cp:coreProperties>
</file>