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1F" w:rsidRDefault="0062251F" w:rsidP="0062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51F">
        <w:rPr>
          <w:rFonts w:ascii="Times New Roman" w:hAnsi="Times New Roman" w:cs="Times New Roman"/>
          <w:b/>
          <w:sz w:val="28"/>
          <w:szCs w:val="28"/>
        </w:rPr>
        <w:t xml:space="preserve">Turizmus és vendéglátás alapszak </w:t>
      </w:r>
    </w:p>
    <w:p w:rsidR="0062251F" w:rsidRDefault="0062251F" w:rsidP="0062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51F">
        <w:rPr>
          <w:rFonts w:ascii="Times New Roman" w:hAnsi="Times New Roman" w:cs="Times New Roman"/>
          <w:b/>
          <w:sz w:val="28"/>
          <w:szCs w:val="28"/>
        </w:rPr>
        <w:t xml:space="preserve">Vendéglátásmenedzsment specializáció </w:t>
      </w:r>
    </w:p>
    <w:p w:rsidR="0062251F" w:rsidRDefault="0062251F" w:rsidP="0062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51F">
        <w:rPr>
          <w:rFonts w:ascii="Times New Roman" w:hAnsi="Times New Roman" w:cs="Times New Roman"/>
          <w:b/>
          <w:sz w:val="28"/>
          <w:szCs w:val="28"/>
        </w:rPr>
        <w:t>Záróvizsga témakörök</w:t>
      </w:r>
    </w:p>
    <w:p w:rsidR="0062251F" w:rsidRPr="0062251F" w:rsidRDefault="0062251F" w:rsidP="006225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vendéglátás meghatározása, a szolgáltatók csoportosítási rendszere és az üzletek megjelenési formái.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vendéglátó üzletek létesítésénél közreműködő hatóságok, szerepük az üzlet nyitásában és üzemeltetésében.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vendéglátóipari franchise nemzetközi és hazai megnyilvánulásai és jellemzői.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magyar </w:t>
      </w:r>
      <w:proofErr w:type="gramStart"/>
      <w:r w:rsidRPr="0062251F">
        <w:rPr>
          <w:rFonts w:ascii="Times New Roman" w:hAnsi="Times New Roman" w:cs="Times New Roman"/>
          <w:sz w:val="24"/>
          <w:szCs w:val="24"/>
        </w:rPr>
        <w:t>gasztronómia</w:t>
      </w:r>
      <w:proofErr w:type="gramEnd"/>
      <w:r w:rsidRPr="0062251F">
        <w:rPr>
          <w:rFonts w:ascii="Times New Roman" w:hAnsi="Times New Roman" w:cs="Times New Roman"/>
          <w:sz w:val="24"/>
          <w:szCs w:val="24"/>
        </w:rPr>
        <w:t xml:space="preserve"> turisztikai piacra vihető elemei és a </w:t>
      </w:r>
      <w:proofErr w:type="spellStart"/>
      <w:r w:rsidRPr="0062251F">
        <w:rPr>
          <w:rFonts w:ascii="Times New Roman" w:hAnsi="Times New Roman" w:cs="Times New Roman"/>
          <w:sz w:val="24"/>
          <w:szCs w:val="24"/>
        </w:rPr>
        <w:t>gasztroturizmus</w:t>
      </w:r>
      <w:proofErr w:type="spellEnd"/>
      <w:r w:rsidRPr="0062251F">
        <w:rPr>
          <w:rFonts w:ascii="Times New Roman" w:hAnsi="Times New Roman" w:cs="Times New Roman"/>
          <w:sz w:val="24"/>
          <w:szCs w:val="24"/>
        </w:rPr>
        <w:t xml:space="preserve"> megjelenési formái.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választékkialakítás, a diverzifikálás és differenciálás megjelenése az éttermek választék kialakításának területén.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51F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62251F">
        <w:rPr>
          <w:rFonts w:ascii="Times New Roman" w:hAnsi="Times New Roman" w:cs="Times New Roman"/>
          <w:sz w:val="24"/>
          <w:szCs w:val="24"/>
        </w:rPr>
        <w:t xml:space="preserve">, korszerű munkaszervezési módszerek az éttermek/rendezvények területén.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gazdálkodás eredményességét befolyásoló tényezők jövedelmezőségre való hatásának alakulása a vendéglátó egységekben.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fenntarthatóság és a minőségmenedzsment összefüggései a vendéglátó üzletekben zajló tevékenységekre vonatkozóan.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Marketing alap- és részstratégiák alkotásának folyamata egy vendéglátó vállalkozás esetében!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vendéglátó szolgáltató tevékenység tárgyi feltételei.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vendéglátás tevékenységi </w:t>
      </w:r>
      <w:proofErr w:type="spellStart"/>
      <w:r w:rsidRPr="0062251F">
        <w:rPr>
          <w:rFonts w:ascii="Times New Roman" w:hAnsi="Times New Roman" w:cs="Times New Roman"/>
          <w:sz w:val="24"/>
          <w:szCs w:val="24"/>
        </w:rPr>
        <w:t>köreihez</w:t>
      </w:r>
      <w:proofErr w:type="spellEnd"/>
      <w:r w:rsidRPr="0062251F">
        <w:rPr>
          <w:rFonts w:ascii="Times New Roman" w:hAnsi="Times New Roman" w:cs="Times New Roman"/>
          <w:sz w:val="24"/>
          <w:szCs w:val="24"/>
        </w:rPr>
        <w:t xml:space="preserve"> kapcsolódó élelmiszer-higiéniai követelmények, a jó higiéniai gyakorlat és a HACCP rendszer alkalmazásának lehetőségeit a különböző üzlettípusok üzemeltetési gyakorlatában.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vendéglátásban alkalmazott munkaidőrendszerek, munkabeosztási formák és sajátos szervezési eljárásai.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vendéglátás által készített termékek nyilvántartási és </w:t>
      </w:r>
      <w:proofErr w:type="gramStart"/>
      <w:r w:rsidRPr="0062251F">
        <w:rPr>
          <w:rFonts w:ascii="Times New Roman" w:hAnsi="Times New Roman" w:cs="Times New Roman"/>
          <w:sz w:val="24"/>
          <w:szCs w:val="24"/>
        </w:rPr>
        <w:t>kalkulációs</w:t>
      </w:r>
      <w:proofErr w:type="gramEnd"/>
      <w:r w:rsidRPr="0062251F">
        <w:rPr>
          <w:rFonts w:ascii="Times New Roman" w:hAnsi="Times New Roman" w:cs="Times New Roman"/>
          <w:sz w:val="24"/>
          <w:szCs w:val="24"/>
        </w:rPr>
        <w:t xml:space="preserve"> rendszere és technikái.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vendéglátás üzletköröktől függő italkínálata, az italok szerepe a turisztikai kínálatban. </w:t>
      </w: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 w:rsidRPr="0062251F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51F">
        <w:rPr>
          <w:rFonts w:ascii="Times New Roman" w:hAnsi="Times New Roman" w:cs="Times New Roman"/>
          <w:sz w:val="24"/>
          <w:szCs w:val="24"/>
        </w:rPr>
        <w:t xml:space="preserve"> A társasétkezések értékesítésének sajátosságai, az ajánlattétel folyamata! </w:t>
      </w:r>
    </w:p>
    <w:p w:rsidR="00F7082C" w:rsidRDefault="00F7082C" w:rsidP="006225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51F" w:rsidRDefault="0062251F" w:rsidP="00622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október </w:t>
      </w:r>
      <w:proofErr w:type="gramStart"/>
      <w:r>
        <w:rPr>
          <w:rFonts w:ascii="Times New Roman" w:hAnsi="Times New Roman" w:cs="Times New Roman"/>
          <w:sz w:val="24"/>
          <w:szCs w:val="24"/>
        </w:rPr>
        <w:t>07</w:t>
      </w:r>
      <w:r w:rsidRPr="006225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7082C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2251F"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51F">
        <w:rPr>
          <w:rFonts w:ascii="Times New Roman" w:hAnsi="Times New Roman" w:cs="Times New Roman"/>
          <w:sz w:val="24"/>
          <w:szCs w:val="24"/>
        </w:rPr>
        <w:t xml:space="preserve">Kóródi Márta </w:t>
      </w:r>
    </w:p>
    <w:p w:rsidR="005D133A" w:rsidRPr="0062251F" w:rsidRDefault="009303AB" w:rsidP="0062251F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62251F" w:rsidRPr="0062251F">
        <w:rPr>
          <w:rFonts w:ascii="Times New Roman" w:hAnsi="Times New Roman" w:cs="Times New Roman"/>
          <w:sz w:val="24"/>
          <w:szCs w:val="24"/>
        </w:rPr>
        <w:t>szakvezető</w:t>
      </w:r>
      <w:proofErr w:type="gramEnd"/>
    </w:p>
    <w:sectPr w:rsidR="005D133A" w:rsidRPr="00622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1F"/>
    <w:rsid w:val="005D133A"/>
    <w:rsid w:val="0062251F"/>
    <w:rsid w:val="009303AB"/>
    <w:rsid w:val="00F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B7EA"/>
  <w15:chartTrackingRefBased/>
  <w15:docId w15:val="{1B90C315-CD9F-475A-9B9B-A3B3E79C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2021-10-19T08:55:00Z</dcterms:created>
  <dcterms:modified xsi:type="dcterms:W3CDTF">2021-10-19T09:03:00Z</dcterms:modified>
</cp:coreProperties>
</file>